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4B7" w:rsidRDefault="00DA34B7" w:rsidP="00DA34B7">
      <w:pPr>
        <w:pStyle w:val="Title"/>
      </w:pPr>
      <w:r>
        <w:t>GUIDE</w:t>
      </w:r>
    </w:p>
    <w:p w:rsidR="00DA34B7" w:rsidRDefault="00DA34B7" w:rsidP="00DA34B7">
      <w:pPr>
        <w:pStyle w:val="Subtitle"/>
      </w:pPr>
      <w:r>
        <w:t>Who is this guide for</w:t>
      </w:r>
    </w:p>
    <w:p w:rsidR="00DA34B7" w:rsidRPr="00175869" w:rsidRDefault="00DA34B7" w:rsidP="00DA34B7">
      <w:pPr>
        <w:autoSpaceDE w:val="0"/>
        <w:autoSpaceDN w:val="0"/>
        <w:adjustRightInd w:val="0"/>
        <w:rPr>
          <w:rFonts w:cs="OLMyriadMM565semibold300"/>
          <w:color w:val="000000"/>
        </w:rPr>
      </w:pPr>
      <w:r w:rsidRPr="00175869">
        <w:rPr>
          <w:rFonts w:cs="OLMyriadMM565semibold300"/>
          <w:color w:val="000000"/>
        </w:rPr>
        <w:t xml:space="preserve">This guide is intended for </w:t>
      </w:r>
      <w:r>
        <w:rPr>
          <w:rFonts w:cs="OLMyriadMM565semibold300"/>
          <w:color w:val="000000"/>
        </w:rPr>
        <w:t xml:space="preserve">everyone who uses the Grassvalley </w:t>
      </w:r>
      <w:r>
        <w:rPr>
          <w:rFonts w:cs="OLMyriadMM565semibold300"/>
          <w:color w:val="000000"/>
        </w:rPr>
        <w:t>RCP-200</w:t>
      </w:r>
      <w:r>
        <w:rPr>
          <w:rFonts w:cs="OLMyriadMM565semibold300"/>
          <w:color w:val="000000"/>
        </w:rPr>
        <w:t xml:space="preserve"> Product This guide assumes that you already have the basic knowledge of the </w:t>
      </w:r>
      <w:r>
        <w:rPr>
          <w:rFonts w:cs="OLMyriadMM565semibold300"/>
          <w:color w:val="000000"/>
        </w:rPr>
        <w:t>Unit like Power up and connecting a mouse and a Keyboard.</w:t>
      </w:r>
    </w:p>
    <w:p w:rsidR="00DA34B7" w:rsidRDefault="00DA34B7" w:rsidP="00DA34B7">
      <w:pPr>
        <w:pStyle w:val="Subtitle"/>
      </w:pPr>
      <w:r>
        <w:t>What is this guide for</w:t>
      </w:r>
    </w:p>
    <w:p w:rsidR="00DA34B7" w:rsidRDefault="00DA34B7" w:rsidP="00DA34B7">
      <w:pPr>
        <w:autoSpaceDE w:val="0"/>
        <w:autoSpaceDN w:val="0"/>
        <w:adjustRightInd w:val="0"/>
        <w:rPr>
          <w:rFonts w:cs="OLMyriadMM565semibold300"/>
          <w:color w:val="000000"/>
        </w:rPr>
      </w:pPr>
      <w:r>
        <w:rPr>
          <w:rFonts w:cs="OLMyriadMM565semibold300"/>
          <w:color w:val="000000"/>
        </w:rPr>
        <w:t>This guide wants to show you:</w:t>
      </w:r>
    </w:p>
    <w:p w:rsidR="00DA34B7" w:rsidRDefault="00DA34B7" w:rsidP="00DA34B7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OLMyriadMM565semibold300"/>
          <w:color w:val="000000"/>
        </w:rPr>
      </w:pPr>
      <w:r>
        <w:rPr>
          <w:rFonts w:cs="OLMyriadMM565semibold300"/>
          <w:color w:val="000000"/>
        </w:rPr>
        <w:t xml:space="preserve">How to </w:t>
      </w:r>
      <w:r>
        <w:rPr>
          <w:rFonts w:cs="OLMyriadMM565semibold300"/>
          <w:color w:val="000000"/>
        </w:rPr>
        <w:t>re-image the unit</w:t>
      </w:r>
      <w:r>
        <w:rPr>
          <w:rFonts w:cs="OLMyriadMM565semibold300"/>
          <w:color w:val="000000"/>
        </w:rPr>
        <w:t>.</w:t>
      </w:r>
    </w:p>
    <w:p w:rsidR="00DA34B7" w:rsidRDefault="00DA34B7" w:rsidP="00DA34B7">
      <w:pPr>
        <w:pStyle w:val="Subtitle"/>
        <w:rPr>
          <w:lang w:eastAsia="en-CA"/>
        </w:rPr>
      </w:pPr>
    </w:p>
    <w:p w:rsidR="00DA34B7" w:rsidRDefault="00DA34B7" w:rsidP="00DA34B7">
      <w:pPr>
        <w:pStyle w:val="Subtitle"/>
        <w:rPr>
          <w:lang w:eastAsia="en-CA"/>
        </w:rPr>
      </w:pPr>
      <w:r>
        <w:rPr>
          <w:lang w:eastAsia="en-CA"/>
        </w:rPr>
        <w:t>Quick How to</w:t>
      </w:r>
    </w:p>
    <w:p w:rsidR="00DA34B7" w:rsidRDefault="00DA34B7" w:rsidP="00DA34B7">
      <w:pPr>
        <w:autoSpaceDE w:val="0"/>
        <w:autoSpaceDN w:val="0"/>
        <w:adjustRightInd w:val="0"/>
        <w:rPr>
          <w:rFonts w:cs="OLMyriadMM565semibold300"/>
          <w:color w:val="000000"/>
        </w:rPr>
      </w:pPr>
      <w:r>
        <w:rPr>
          <w:rFonts w:cs="OLMyriadMM565semibold300"/>
          <w:color w:val="000000"/>
        </w:rPr>
        <w:t xml:space="preserve">Re-image using </w:t>
      </w:r>
      <w:r w:rsidR="00843DCF">
        <w:rPr>
          <w:rFonts w:cs="OLMyriadMM565semibold300"/>
          <w:color w:val="000000"/>
        </w:rPr>
        <w:t>software</w:t>
      </w:r>
      <w:r>
        <w:rPr>
          <w:rFonts w:cs="OLMyriadMM565semibold300"/>
          <w:color w:val="000000"/>
        </w:rPr>
        <w:t xml:space="preserve"> that can</w:t>
      </w:r>
      <w:r w:rsidR="00843DCF">
        <w:rPr>
          <w:rFonts w:cs="OLMyriadMM565semibold300"/>
          <w:color w:val="000000"/>
        </w:rPr>
        <w:t xml:space="preserve"> do</w:t>
      </w:r>
      <w:r>
        <w:rPr>
          <w:rFonts w:cs="OLMyriadMM565semibold300"/>
          <w:color w:val="000000"/>
        </w:rPr>
        <w:t xml:space="preserve"> binary copy to a FL</w:t>
      </w:r>
      <w:r w:rsidR="00843DCF">
        <w:rPr>
          <w:rFonts w:cs="OLMyriadMM565semibold300"/>
          <w:color w:val="000000"/>
        </w:rPr>
        <w:t>A</w:t>
      </w:r>
      <w:r>
        <w:rPr>
          <w:rFonts w:cs="OLMyriadMM565semibold300"/>
          <w:color w:val="000000"/>
        </w:rPr>
        <w:t>SH card</w:t>
      </w:r>
      <w:r w:rsidR="00843DCF">
        <w:rPr>
          <w:rFonts w:cs="OLMyriadMM565semibold300"/>
          <w:color w:val="000000"/>
        </w:rPr>
        <w:t xml:space="preserve"> using a USB port</w:t>
      </w:r>
      <w:r>
        <w:rPr>
          <w:rFonts w:cs="OLMyriadMM565semibold300"/>
          <w:color w:val="000000"/>
        </w:rPr>
        <w:t>.</w:t>
      </w:r>
    </w:p>
    <w:p w:rsidR="00DA34B7" w:rsidRDefault="00DA34B7" w:rsidP="00DA34B7">
      <w:pPr>
        <w:pStyle w:val="Subtitle"/>
      </w:pPr>
      <w:r>
        <w:t>Tools needed</w:t>
      </w:r>
    </w:p>
    <w:p w:rsidR="00DA34B7" w:rsidRDefault="00DA34B7" w:rsidP="00DA34B7">
      <w:r>
        <w:t xml:space="preserve">In order to get </w:t>
      </w:r>
      <w:r>
        <w:t xml:space="preserve">the image copied back to the flash card you will </w:t>
      </w:r>
      <w:r w:rsidR="00843DCF">
        <w:t>need:</w:t>
      </w:r>
    </w:p>
    <w:p w:rsidR="00DA34B7" w:rsidRDefault="00DA34B7" w:rsidP="00DA34B7">
      <w:pPr>
        <w:pStyle w:val="ListParagraph"/>
        <w:numPr>
          <w:ilvl w:val="0"/>
          <w:numId w:val="2"/>
        </w:numPr>
      </w:pPr>
      <w:r>
        <w:t>Client PC preferably containing windows.</w:t>
      </w:r>
    </w:p>
    <w:p w:rsidR="00DA34B7" w:rsidRDefault="00DA34B7" w:rsidP="00DA34B7">
      <w:pPr>
        <w:pStyle w:val="ListParagraph"/>
        <w:numPr>
          <w:ilvl w:val="0"/>
          <w:numId w:val="2"/>
        </w:numPr>
      </w:pPr>
      <w:r>
        <w:t xml:space="preserve">A program that handle reimaging of </w:t>
      </w:r>
      <w:r w:rsidR="00843DCF">
        <w:t xml:space="preserve">USB </w:t>
      </w:r>
      <w:r>
        <w:t>disk connection</w:t>
      </w:r>
    </w:p>
    <w:p w:rsidR="00DA34B7" w:rsidRDefault="00DA34B7" w:rsidP="00DA34B7">
      <w:pPr>
        <w:pStyle w:val="ListParagraph"/>
        <w:numPr>
          <w:ilvl w:val="0"/>
          <w:numId w:val="2"/>
        </w:numPr>
      </w:pPr>
      <w:r>
        <w:t>A Flash Card reader th</w:t>
      </w:r>
      <w:r w:rsidR="00843DCF">
        <w:t xml:space="preserve">at you will connect using a USB </w:t>
      </w:r>
      <w:r>
        <w:t>port.</w:t>
      </w:r>
    </w:p>
    <w:p w:rsidR="00DA34B7" w:rsidRPr="002A4BB9" w:rsidRDefault="00DA34B7" w:rsidP="00DA34B7">
      <w:pPr>
        <w:pStyle w:val="ListParagraph"/>
        <w:numPr>
          <w:ilvl w:val="0"/>
          <w:numId w:val="2"/>
        </w:numPr>
      </w:pPr>
      <w:r>
        <w:t>A screwdriver</w:t>
      </w:r>
    </w:p>
    <w:p w:rsidR="00DA34B7" w:rsidRDefault="00DA34B7" w:rsidP="00DA34B7">
      <w:pPr>
        <w:pStyle w:val="Subtitle"/>
      </w:pPr>
      <w:r>
        <w:t>Things you need to know.</w:t>
      </w:r>
    </w:p>
    <w:p w:rsidR="00DA34B7" w:rsidRDefault="00DA34B7" w:rsidP="00DA34B7">
      <w:pPr>
        <w:autoSpaceDE w:val="0"/>
        <w:autoSpaceDN w:val="0"/>
        <w:adjustRightInd w:val="0"/>
        <w:rPr>
          <w:rFonts w:cs="OLMyriadMM565semibold300"/>
          <w:color w:val="000000"/>
        </w:rPr>
      </w:pPr>
      <w:r>
        <w:rPr>
          <w:rFonts w:cs="OLMyriadMM565semibold300"/>
          <w:color w:val="000000"/>
        </w:rPr>
        <w:t xml:space="preserve">What is </w:t>
      </w:r>
      <w:r>
        <w:rPr>
          <w:rFonts w:cs="OLMyriadMM565semibold300"/>
          <w:color w:val="000000"/>
        </w:rPr>
        <w:t>a RCP-</w:t>
      </w:r>
      <w:proofErr w:type="gramStart"/>
      <w:r>
        <w:rPr>
          <w:rFonts w:cs="OLMyriadMM565semibold300"/>
          <w:color w:val="000000"/>
        </w:rPr>
        <w:t>200</w:t>
      </w:r>
      <w:proofErr w:type="gramEnd"/>
    </w:p>
    <w:p w:rsidR="00DA34B7" w:rsidRDefault="00DA34B7" w:rsidP="00DA34B7">
      <w:pPr>
        <w:autoSpaceDE w:val="0"/>
        <w:autoSpaceDN w:val="0"/>
        <w:adjustRightInd w:val="0"/>
        <w:rPr>
          <w:rFonts w:cs="OLMyriadMM565semibold300"/>
          <w:color w:val="000000"/>
        </w:rPr>
      </w:pPr>
      <w:r>
        <w:rPr>
          <w:rFonts w:cs="OLMyriadMM565semibold300"/>
          <w:color w:val="000000"/>
        </w:rPr>
        <w:t xml:space="preserve">This </w:t>
      </w:r>
      <w:r>
        <w:rPr>
          <w:rFonts w:cs="OLMyriadMM565semibold300"/>
          <w:color w:val="000000"/>
        </w:rPr>
        <w:t xml:space="preserve">procedure will erase all content on the existing Flash </w:t>
      </w:r>
      <w:r w:rsidR="00843DCF">
        <w:rPr>
          <w:rFonts w:cs="OLMyriadMM565semibold300"/>
          <w:color w:val="000000"/>
        </w:rPr>
        <w:t>card;</w:t>
      </w:r>
      <w:r>
        <w:rPr>
          <w:rFonts w:cs="OLMyriadMM565semibold300"/>
          <w:color w:val="000000"/>
        </w:rPr>
        <w:t xml:space="preserve"> </w:t>
      </w:r>
      <w:r w:rsidR="00843DCF">
        <w:rPr>
          <w:rFonts w:cs="OLMyriadMM565semibold300"/>
          <w:color w:val="000000"/>
        </w:rPr>
        <w:t>you</w:t>
      </w:r>
      <w:r>
        <w:rPr>
          <w:rFonts w:cs="OLMyriadMM565semibold300"/>
          <w:color w:val="000000"/>
        </w:rPr>
        <w:t xml:space="preserve"> can make a Backup prior to re-image the flash card.</w:t>
      </w:r>
    </w:p>
    <w:p w:rsidR="00DA34B7" w:rsidRDefault="00DA34B7" w:rsidP="00DA34B7">
      <w:pPr>
        <w:autoSpaceDE w:val="0"/>
        <w:autoSpaceDN w:val="0"/>
        <w:adjustRightInd w:val="0"/>
        <w:rPr>
          <w:rFonts w:cs="OLMyriadMM565semibold300"/>
          <w:color w:val="000000"/>
        </w:rPr>
      </w:pPr>
      <w:r>
        <w:rPr>
          <w:rFonts w:cs="OLMyriadMM565semibold300"/>
          <w:color w:val="000000"/>
        </w:rPr>
        <w:t>2 Versions are available at the time of the writing of this document:</w:t>
      </w:r>
    </w:p>
    <w:p w:rsidR="00DA34B7" w:rsidRDefault="00DA34B7" w:rsidP="00DA34B7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OLMyriadMM565semibold300"/>
          <w:color w:val="000000"/>
        </w:rPr>
      </w:pPr>
      <w:r w:rsidRPr="00DA34B7">
        <w:rPr>
          <w:rFonts w:cs="OLMyriadMM565semibold300"/>
          <w:color w:val="000000"/>
        </w:rPr>
        <w:t>rcp200-update-1.9.2-18-RB-ICW-1.8.1-98.os-4GB.img.zip</w:t>
      </w:r>
    </w:p>
    <w:p w:rsidR="00DA34B7" w:rsidRDefault="00DA34B7" w:rsidP="00DA34B7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="OLMyriadMM565semibold300"/>
          <w:color w:val="000000"/>
        </w:rPr>
      </w:pPr>
      <w:r w:rsidRPr="00DA34B7">
        <w:rPr>
          <w:rFonts w:cs="OLMyriadMM565semibold300"/>
          <w:color w:val="000000"/>
        </w:rPr>
        <w:t>rcp200-update-2.0.0-74-SS-ICW-7.30-18.os-16GB.img.zip</w:t>
      </w:r>
    </w:p>
    <w:p w:rsidR="00DA34B7" w:rsidRDefault="00843DCF" w:rsidP="00DA34B7">
      <w:pPr>
        <w:autoSpaceDE w:val="0"/>
        <w:autoSpaceDN w:val="0"/>
        <w:adjustRightInd w:val="0"/>
        <w:rPr>
          <w:b/>
          <w:color w:val="7030A0"/>
        </w:rPr>
      </w:pPr>
      <w:r>
        <w:rPr>
          <w:b/>
          <w:color w:val="7030A0"/>
        </w:rPr>
        <w:t>PS</w:t>
      </w:r>
      <w:proofErr w:type="gramStart"/>
      <w:r>
        <w:rPr>
          <w:b/>
          <w:color w:val="7030A0"/>
        </w:rPr>
        <w:t>:</w:t>
      </w:r>
      <w:proofErr w:type="gramEnd"/>
      <w:r>
        <w:rPr>
          <w:b/>
          <w:color w:val="7030A0"/>
        </w:rPr>
        <w:br/>
      </w:r>
      <w:r w:rsidR="00DA34B7">
        <w:rPr>
          <w:b/>
          <w:color w:val="7030A0"/>
        </w:rPr>
        <w:t>Using the Latest version will make using NVISION router impossible</w:t>
      </w:r>
    </w:p>
    <w:p w:rsidR="00DA34B7" w:rsidRDefault="00DA34B7" w:rsidP="00DA34B7">
      <w:r>
        <w:br w:type="page"/>
      </w:r>
    </w:p>
    <w:p w:rsidR="00DA34B7" w:rsidRPr="00061CF3" w:rsidRDefault="00DA34B7" w:rsidP="00DA34B7">
      <w:pPr>
        <w:rPr>
          <w:b/>
          <w:color w:val="7030A0"/>
        </w:rPr>
      </w:pPr>
      <w:r w:rsidRPr="00061CF3">
        <w:rPr>
          <w:b/>
          <w:color w:val="7030A0"/>
        </w:rPr>
        <w:lastRenderedPageBreak/>
        <w:t>RCP200 Flash Card replacement</w:t>
      </w:r>
      <w:r w:rsidR="00843DCF">
        <w:rPr>
          <w:b/>
          <w:color w:val="7030A0"/>
        </w:rPr>
        <w:t xml:space="preserve"> step by step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0"/>
        <w:gridCol w:w="6246"/>
      </w:tblGrid>
      <w:tr w:rsidR="00DA34B7" w:rsidTr="00571B4D">
        <w:tc>
          <w:tcPr>
            <w:tcW w:w="3330" w:type="dxa"/>
          </w:tcPr>
          <w:p w:rsidR="00DA34B7" w:rsidRDefault="00DA34B7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  <w:r>
              <w:rPr>
                <w:rFonts w:cs="OLMyriadMM565semibold300"/>
                <w:color w:val="000000"/>
              </w:rPr>
              <w:t>The Goal is to connect the Flash card to a Flash card reader and connect it to a PC running a Windows OS so you can reimage the content.</w:t>
            </w:r>
          </w:p>
        </w:tc>
        <w:tc>
          <w:tcPr>
            <w:tcW w:w="6246" w:type="dxa"/>
          </w:tcPr>
          <w:p w:rsidR="00DA34B7" w:rsidRDefault="00DA34B7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  <w:r>
              <w:rPr>
                <w:rFonts w:cs="OLMyriadMM565semibold300"/>
                <w:noProof/>
                <w:color w:val="000000"/>
                <w:lang w:val="fr-CA" w:eastAsia="fr-CA"/>
              </w:rPr>
              <w:drawing>
                <wp:inline distT="0" distB="0" distL="0" distR="0" wp14:anchorId="37DD1E05" wp14:editId="38D57A7C">
                  <wp:extent cx="3821430" cy="2872740"/>
                  <wp:effectExtent l="0" t="0" r="7620" b="381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4B7" w:rsidTr="00571B4D">
        <w:tc>
          <w:tcPr>
            <w:tcW w:w="3330" w:type="dxa"/>
          </w:tcPr>
          <w:p w:rsidR="00DA34B7" w:rsidRDefault="00DA34B7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  <w:r>
              <w:rPr>
                <w:rFonts w:cs="OLMyriadMM565semibold300"/>
                <w:color w:val="000000"/>
              </w:rPr>
              <w:t>But first you have to remove some screws…</w:t>
            </w:r>
          </w:p>
          <w:p w:rsidR="00571B4D" w:rsidRDefault="00571B4D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</w:p>
          <w:p w:rsidR="00571B4D" w:rsidRDefault="00571B4D" w:rsidP="00571B4D">
            <w:r>
              <w:t>Open the RCP200, removing all screws</w:t>
            </w:r>
          </w:p>
          <w:p w:rsidR="00571B4D" w:rsidRDefault="00571B4D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</w:p>
          <w:p w:rsidR="00571B4D" w:rsidRDefault="00571B4D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  <w:r>
              <w:rPr>
                <w:rFonts w:cs="OLMyriadMM565semibold300"/>
                <w:color w:val="000000"/>
              </w:rPr>
              <w:t xml:space="preserve">The Unit contains 13 </w:t>
            </w:r>
            <w:proofErr w:type="gramStart"/>
            <w:r>
              <w:rPr>
                <w:rFonts w:cs="OLMyriadMM565semibold300"/>
                <w:color w:val="000000"/>
              </w:rPr>
              <w:t>screw</w:t>
            </w:r>
            <w:proofErr w:type="gramEnd"/>
            <w:r>
              <w:rPr>
                <w:rFonts w:cs="OLMyriadMM565semibold300"/>
                <w:color w:val="000000"/>
              </w:rPr>
              <w:t xml:space="preserve"> easy to find circling the near front of the cover.</w:t>
            </w:r>
          </w:p>
          <w:p w:rsidR="00571B4D" w:rsidRDefault="00571B4D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</w:p>
          <w:p w:rsidR="00571B4D" w:rsidRDefault="00571B4D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  <w:r>
              <w:rPr>
                <w:rFonts w:cs="OLMyriadMM565semibold300"/>
                <w:color w:val="000000"/>
              </w:rPr>
              <w:t>It might contain less (9) screws if you have the side brackets installed.</w:t>
            </w:r>
          </w:p>
        </w:tc>
        <w:tc>
          <w:tcPr>
            <w:tcW w:w="6246" w:type="dxa"/>
          </w:tcPr>
          <w:p w:rsidR="00DA34B7" w:rsidRDefault="00571B4D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  <w:r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C8CAA0" wp14:editId="62124553">
                      <wp:simplePos x="0" y="0"/>
                      <wp:positionH relativeFrom="column">
                        <wp:posOffset>1033660</wp:posOffset>
                      </wp:positionH>
                      <wp:positionV relativeFrom="paragraph">
                        <wp:posOffset>928861</wp:posOffset>
                      </wp:positionV>
                      <wp:extent cx="381000" cy="409575"/>
                      <wp:effectExtent l="19050" t="0" r="19050" b="47625"/>
                      <wp:wrapNone/>
                      <wp:docPr id="2" name="Down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095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" o:spid="_x0000_s1026" type="#_x0000_t67" style="position:absolute;margin-left:81.4pt;margin-top:73.15pt;width:30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" adj="11553" fillcolor="#8064a2 [3207]" strokecolor="#3f3151 [1607]" strokeweight="2pt"/>
                  </w:pict>
                </mc:Fallback>
              </mc:AlternateConten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71FA5BE3" wp14:editId="2CA41265">
                  <wp:extent cx="2539042" cy="1904281"/>
                  <wp:effectExtent l="0" t="6350" r="762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CP200 P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48517" cy="191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B4D" w:rsidTr="00571B4D">
        <w:tc>
          <w:tcPr>
            <w:tcW w:w="3330" w:type="dxa"/>
          </w:tcPr>
          <w:p w:rsidR="00571B4D" w:rsidRDefault="00571B4D" w:rsidP="00DA34B7">
            <w:pPr>
              <w:autoSpaceDE w:val="0"/>
              <w:autoSpaceDN w:val="0"/>
              <w:adjustRightInd w:val="0"/>
            </w:pPr>
            <w:r>
              <w:t xml:space="preserve">Next to the front panel </w:t>
            </w:r>
            <w:r>
              <w:t xml:space="preserve">left screen </w:t>
            </w:r>
            <w:r>
              <w:t xml:space="preserve">you can </w:t>
            </w:r>
            <w:r>
              <w:t>will find the Flash Card.</w:t>
            </w:r>
          </w:p>
          <w:p w:rsidR="00571B4D" w:rsidRDefault="00571B4D" w:rsidP="00DA34B7">
            <w:pPr>
              <w:autoSpaceDE w:val="0"/>
              <w:autoSpaceDN w:val="0"/>
              <w:adjustRightInd w:val="0"/>
            </w:pPr>
          </w:p>
          <w:p w:rsidR="00571B4D" w:rsidRDefault="00571B4D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</w:p>
          <w:p w:rsidR="00571B4D" w:rsidRDefault="00571B4D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  <w:r>
              <w:rPr>
                <w:rFonts w:cs="OLMyriadMM565semibold300"/>
                <w:color w:val="000000"/>
              </w:rPr>
              <w:t>This picture shows the empty slot</w:t>
            </w:r>
          </w:p>
          <w:p w:rsidR="00571B4D" w:rsidRDefault="00571B4D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</w:p>
          <w:p w:rsidR="00571B4D" w:rsidRDefault="00571B4D" w:rsidP="00DA34B7">
            <w:pPr>
              <w:autoSpaceDE w:val="0"/>
              <w:autoSpaceDN w:val="0"/>
              <w:adjustRightInd w:val="0"/>
              <w:rPr>
                <w:rFonts w:cs="OLMyriadMM565semibold300"/>
                <w:color w:val="000000"/>
              </w:rPr>
            </w:pPr>
            <w:r>
              <w:rPr>
                <w:rFonts w:cs="OLMyriadMM565semibold300"/>
                <w:color w:val="000000"/>
              </w:rPr>
              <w:t>Remove it</w:t>
            </w:r>
          </w:p>
        </w:tc>
        <w:tc>
          <w:tcPr>
            <w:tcW w:w="6246" w:type="dxa"/>
          </w:tcPr>
          <w:p w:rsidR="00571B4D" w:rsidRDefault="00571B4D" w:rsidP="00DA34B7">
            <w:pPr>
              <w:autoSpaceDE w:val="0"/>
              <w:autoSpaceDN w:val="0"/>
              <w:adjustRightInd w:val="0"/>
              <w:rPr>
                <w:noProof/>
                <w:lang w:val="fr-CA" w:eastAsia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627B25" wp14:editId="361AF4BD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290830</wp:posOffset>
                      </wp:positionV>
                      <wp:extent cx="381000" cy="409575"/>
                      <wp:effectExtent l="19050" t="0" r="19050" b="47625"/>
                      <wp:wrapNone/>
                      <wp:docPr id="4" name="Down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095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wn Arrow 4" o:spid="_x0000_s1026" type="#_x0000_t67" style="position:absolute;margin-left:91.4pt;margin-top:22.9pt;width:30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" adj="11553" fillcolor="#8064a2 [3207]" strokecolor="#3f3151 [1607]" strokeweight="2pt"/>
                  </w:pict>
                </mc:Fallback>
              </mc:AlternateContent>
            </w:r>
            <w:r>
              <w:rPr>
                <w:noProof/>
                <w:lang w:val="fr-CA" w:eastAsia="fr-CA"/>
              </w:rPr>
              <w:drawing>
                <wp:inline distT="0" distB="0" distL="0" distR="0" wp14:anchorId="432BB646" wp14:editId="7EFC7D6F">
                  <wp:extent cx="2894779" cy="2096219"/>
                  <wp:effectExtent l="0" t="0" r="127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664" cy="209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1B4D" w:rsidRDefault="00571B4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0"/>
        <w:gridCol w:w="6246"/>
      </w:tblGrid>
      <w:tr w:rsidR="00571B4D" w:rsidTr="00571B4D">
        <w:tc>
          <w:tcPr>
            <w:tcW w:w="3330" w:type="dxa"/>
          </w:tcPr>
          <w:p w:rsidR="00571B4D" w:rsidRDefault="00571B4D" w:rsidP="00DA34B7">
            <w:pPr>
              <w:autoSpaceDE w:val="0"/>
              <w:autoSpaceDN w:val="0"/>
              <w:adjustRightInd w:val="0"/>
            </w:pPr>
            <w:r>
              <w:lastRenderedPageBreak/>
              <w:t>The Next step will require a Flash Card reader</w:t>
            </w:r>
            <w:r w:rsidR="00843DCF">
              <w:t>.</w:t>
            </w:r>
          </w:p>
          <w:p w:rsidR="00843DCF" w:rsidRDefault="00843DCF" w:rsidP="00DA34B7">
            <w:pPr>
              <w:autoSpaceDE w:val="0"/>
              <w:autoSpaceDN w:val="0"/>
              <w:adjustRightInd w:val="0"/>
            </w:pPr>
            <w:r>
              <w:t>Connected to a windows PC.</w:t>
            </w:r>
          </w:p>
          <w:p w:rsidR="00843DCF" w:rsidRDefault="00843DCF" w:rsidP="00DA34B7">
            <w:pPr>
              <w:autoSpaceDE w:val="0"/>
              <w:autoSpaceDN w:val="0"/>
              <w:adjustRightInd w:val="0"/>
            </w:pPr>
          </w:p>
          <w:p w:rsidR="00843DCF" w:rsidRDefault="00843DCF" w:rsidP="00DA34B7">
            <w:pPr>
              <w:autoSpaceDE w:val="0"/>
              <w:autoSpaceDN w:val="0"/>
              <w:adjustRightInd w:val="0"/>
            </w:pPr>
            <w:r>
              <w:t xml:space="preserve">And the </w:t>
            </w:r>
            <w:proofErr w:type="gramStart"/>
            <w:r>
              <w:t>use</w:t>
            </w:r>
            <w:proofErr w:type="gramEnd"/>
            <w:r>
              <w:t xml:space="preserve"> of a software that can use an binary Image file and rewrite the Flash card.</w:t>
            </w:r>
          </w:p>
        </w:tc>
        <w:tc>
          <w:tcPr>
            <w:tcW w:w="6246" w:type="dxa"/>
          </w:tcPr>
          <w:p w:rsidR="00571B4D" w:rsidRPr="00571B4D" w:rsidRDefault="00571B4D" w:rsidP="00DA34B7">
            <w:pPr>
              <w:autoSpaceDE w:val="0"/>
              <w:autoSpaceDN w:val="0"/>
              <w:adjustRightInd w:val="0"/>
              <w:rPr>
                <w:noProof/>
                <w:lang w:eastAsia="fr-CA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>
                  <wp:extent cx="3821430" cy="2872740"/>
                  <wp:effectExtent l="0" t="0" r="7620" b="381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4B7" w:rsidRPr="00DA34B7" w:rsidRDefault="00DA34B7" w:rsidP="00DA34B7">
      <w:pPr>
        <w:autoSpaceDE w:val="0"/>
        <w:autoSpaceDN w:val="0"/>
        <w:adjustRightInd w:val="0"/>
        <w:rPr>
          <w:rFonts w:cs="OLMyriadMM565semibold300"/>
          <w:color w:val="000000"/>
        </w:rPr>
      </w:pPr>
    </w:p>
    <w:p w:rsidR="00061CF3" w:rsidRDefault="00843DCF" w:rsidP="00843DCF">
      <w:r>
        <w:t>Follow the instruction found in the Software you are using to make a backup and/or reimage the flash card.</w:t>
      </w:r>
    </w:p>
    <w:sectPr w:rsidR="00061CF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OLMyriadMM565semibold300">
    <w:altName w:val="Segoe Print"/>
    <w:charset w:val="00"/>
    <w:family w:val="swiss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A7AEB"/>
    <w:multiLevelType w:val="multilevel"/>
    <w:tmpl w:val="12DA7AEB"/>
    <w:lvl w:ilvl="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9B7564A"/>
    <w:multiLevelType w:val="hybridMultilevel"/>
    <w:tmpl w:val="C9F8B0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FD461C"/>
    <w:multiLevelType w:val="hybridMultilevel"/>
    <w:tmpl w:val="0FB8614E"/>
    <w:lvl w:ilvl="0" w:tplc="6AC8F3B6">
      <w:numFmt w:val="bullet"/>
      <w:lvlText w:val="-"/>
      <w:lvlJc w:val="left"/>
      <w:pPr>
        <w:ind w:left="720" w:hanging="360"/>
      </w:pPr>
      <w:rPr>
        <w:rFonts w:ascii="Calibri" w:eastAsia="Times New Roman" w:hAnsi="Calibri" w:cs="OLMyriadMM565semibold300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EDA"/>
    <w:rsid w:val="00061CF3"/>
    <w:rsid w:val="00261EDA"/>
    <w:rsid w:val="00571B4D"/>
    <w:rsid w:val="00843DCF"/>
    <w:rsid w:val="008F672C"/>
    <w:rsid w:val="009D7034"/>
    <w:rsid w:val="00DA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1E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EDA"/>
    <w:rPr>
      <w:rFonts w:ascii="Tahoma" w:hAnsi="Tahoma" w:cs="Tahoma"/>
      <w:sz w:val="16"/>
      <w:szCs w:val="16"/>
    </w:rPr>
  </w:style>
  <w:style w:type="character" w:customStyle="1" w:styleId="TitleChar">
    <w:name w:val="Title Char"/>
    <w:link w:val="Title"/>
    <w:uiPriority w:val="10"/>
    <w:rsid w:val="00DA34B7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link w:val="Subtitle"/>
    <w:uiPriority w:val="11"/>
    <w:rsid w:val="00DA34B7"/>
    <w:rPr>
      <w:rFonts w:ascii="Cambria" w:hAnsi="Cambria"/>
      <w:i/>
      <w:iCs/>
      <w:color w:val="4F81BD"/>
      <w:spacing w:val="15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34B7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DA34B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A34B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1">
    <w:name w:val="Title Char1"/>
    <w:basedOn w:val="DefaultParagraphFont"/>
    <w:uiPriority w:val="10"/>
    <w:rsid w:val="00DA34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DA3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1E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EDA"/>
    <w:rPr>
      <w:rFonts w:ascii="Tahoma" w:hAnsi="Tahoma" w:cs="Tahoma"/>
      <w:sz w:val="16"/>
      <w:szCs w:val="16"/>
    </w:rPr>
  </w:style>
  <w:style w:type="character" w:customStyle="1" w:styleId="TitleChar">
    <w:name w:val="Title Char"/>
    <w:link w:val="Title"/>
    <w:uiPriority w:val="10"/>
    <w:rsid w:val="00DA34B7"/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link w:val="Subtitle"/>
    <w:uiPriority w:val="11"/>
    <w:rsid w:val="00DA34B7"/>
    <w:rPr>
      <w:rFonts w:ascii="Cambria" w:hAnsi="Cambria"/>
      <w:i/>
      <w:iCs/>
      <w:color w:val="4F81BD"/>
      <w:spacing w:val="15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34B7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1">
    <w:name w:val="Subtitle Char1"/>
    <w:basedOn w:val="DefaultParagraphFont"/>
    <w:uiPriority w:val="11"/>
    <w:rsid w:val="00DA34B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A34B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1">
    <w:name w:val="Title Char1"/>
    <w:basedOn w:val="DefaultParagraphFont"/>
    <w:uiPriority w:val="10"/>
    <w:rsid w:val="00DA34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DA3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BFC93-BCF6-4CD2-9C79-0ADA51CAA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Mejia, Fernando</dc:creator>
  <cp:lastModifiedBy>POTVIN Jean-Marc</cp:lastModifiedBy>
  <cp:revision>6</cp:revision>
  <dcterms:created xsi:type="dcterms:W3CDTF">2017-02-14T17:02:00Z</dcterms:created>
  <dcterms:modified xsi:type="dcterms:W3CDTF">2017-08-31T14:37:00Z</dcterms:modified>
</cp:coreProperties>
</file>