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9A" w:rsidRDefault="006D139A" w:rsidP="00DB1DA2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A91AE0" w:rsidRPr="00DB1DA2" w:rsidRDefault="00DB1DA2" w:rsidP="00DB1DA2">
      <w:pPr>
        <w:jc w:val="center"/>
        <w:rPr>
          <w:rFonts w:ascii="Arial" w:hAnsi="Arial" w:cs="Arial"/>
          <w:b/>
          <w:sz w:val="28"/>
        </w:rPr>
      </w:pPr>
      <w:r w:rsidRPr="00DB1DA2">
        <w:rPr>
          <w:rFonts w:ascii="Arial" w:hAnsi="Arial" w:cs="Arial"/>
          <w:b/>
          <w:sz w:val="28"/>
        </w:rPr>
        <w:t>LV</w:t>
      </w:r>
      <w:r w:rsidR="006D139A">
        <w:rPr>
          <w:rFonts w:ascii="Arial" w:hAnsi="Arial" w:cs="Arial"/>
          <w:b/>
          <w:sz w:val="28"/>
        </w:rPr>
        <w:t>5</w:t>
      </w:r>
      <w:r w:rsidRPr="00DB1DA2">
        <w:rPr>
          <w:rFonts w:ascii="Arial" w:hAnsi="Arial" w:cs="Arial"/>
          <w:b/>
          <w:sz w:val="28"/>
        </w:rPr>
        <w:t>800: SOFTWARE RELEASE NOTES</w:t>
      </w:r>
    </w:p>
    <w:p w:rsidR="00DB1DA2" w:rsidRDefault="00DB1DA2">
      <w:pPr>
        <w:rPr>
          <w:rFonts w:ascii="Arial" w:hAnsi="Arial" w:cs="Arial"/>
          <w:b/>
          <w:sz w:val="24"/>
        </w:rPr>
      </w:pPr>
    </w:p>
    <w:p w:rsidR="00214C36" w:rsidRDefault="00214C36" w:rsidP="00214C36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To view the software version, press these keys in the following order: </w:t>
      </w:r>
      <w:r w:rsidR="007B1A65">
        <w:rPr>
          <w:rFonts w:ascii="Arial" w:hAnsi="Arial" w:cs="Arial"/>
          <w:b/>
          <w:sz w:val="20"/>
        </w:rPr>
        <w:t>[</w:t>
      </w:r>
      <w:r>
        <w:rPr>
          <w:rFonts w:ascii="Arial" w:hAnsi="Arial" w:cs="Arial"/>
          <w:b/>
          <w:sz w:val="20"/>
        </w:rPr>
        <w:t>SYS</w:t>
      </w:r>
      <w:r w:rsidR="007B1A65">
        <w:rPr>
          <w:rFonts w:ascii="Arial" w:hAnsi="Arial" w:cs="Arial"/>
          <w:b/>
          <w:sz w:val="20"/>
        </w:rPr>
        <w:t>]</w:t>
      </w:r>
      <w:r>
        <w:rPr>
          <w:rFonts w:ascii="Arial" w:hAnsi="Arial" w:cs="Arial"/>
          <w:b/>
          <w:sz w:val="20"/>
        </w:rPr>
        <w:t xml:space="preserve"> </w:t>
      </w:r>
      <w:r w:rsidRPr="00214C36">
        <w:rPr>
          <w:rFonts w:ascii="Arial" w:hAnsi="Arial" w:cs="Arial"/>
          <w:b/>
          <w:sz w:val="20"/>
        </w:rPr>
        <w:sym w:font="Wingdings" w:char="F0E0"/>
      </w:r>
      <w:r>
        <w:rPr>
          <w:rFonts w:ascii="Arial" w:hAnsi="Arial" w:cs="Arial"/>
          <w:b/>
          <w:sz w:val="20"/>
        </w:rPr>
        <w:t xml:space="preserve"> [F5] SYSTEM INFORMATION.</w:t>
      </w:r>
    </w:p>
    <w:p w:rsidR="00214C36" w:rsidRPr="00214C36" w:rsidRDefault="00214C36">
      <w:pPr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DB1DA2" w:rsidRPr="00DB1DA2" w:rsidTr="00865873">
        <w:trPr>
          <w:trHeight w:hRule="exact" w:val="432"/>
          <w:tblHeader/>
        </w:trPr>
        <w:tc>
          <w:tcPr>
            <w:tcW w:w="2405" w:type="dxa"/>
            <w:shd w:val="pct50" w:color="auto" w:fill="auto"/>
            <w:vAlign w:val="center"/>
          </w:tcPr>
          <w:p w:rsidR="00DB1DA2" w:rsidRPr="00DB1DA2" w:rsidRDefault="00DB1DA2" w:rsidP="00DB1DA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B1DA2">
              <w:rPr>
                <w:rFonts w:ascii="Arial" w:hAnsi="Arial" w:cs="Arial"/>
                <w:b/>
                <w:color w:val="FFFFFF" w:themeColor="background1"/>
                <w:sz w:val="24"/>
              </w:rPr>
              <w:t>UPDATE</w:t>
            </w:r>
          </w:p>
        </w:tc>
        <w:tc>
          <w:tcPr>
            <w:tcW w:w="6945" w:type="dxa"/>
            <w:shd w:val="pct50" w:color="auto" w:fill="auto"/>
            <w:vAlign w:val="center"/>
          </w:tcPr>
          <w:p w:rsidR="00DB1DA2" w:rsidRPr="00DB1DA2" w:rsidRDefault="00DB1DA2" w:rsidP="00DB1DA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B1DA2">
              <w:rPr>
                <w:rFonts w:ascii="Arial" w:hAnsi="Arial" w:cs="Arial"/>
                <w:b/>
                <w:color w:val="FFFFFF" w:themeColor="background1"/>
                <w:sz w:val="24"/>
              </w:rPr>
              <w:t>NOTES</w:t>
            </w:r>
          </w:p>
        </w:tc>
      </w:tr>
      <w:tr w:rsidR="00E849A7" w:rsidTr="00865873">
        <w:trPr>
          <w:trHeight w:val="432"/>
          <w:tblHeader/>
        </w:trPr>
        <w:tc>
          <w:tcPr>
            <w:tcW w:w="2405" w:type="dxa"/>
            <w:vAlign w:val="center"/>
          </w:tcPr>
          <w:p w:rsidR="00E849A7" w:rsidRDefault="00E849A7" w:rsidP="006D13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Version 11.2</w:t>
            </w:r>
          </w:p>
        </w:tc>
        <w:tc>
          <w:tcPr>
            <w:tcW w:w="6945" w:type="dxa"/>
            <w:vAlign w:val="center"/>
          </w:tcPr>
          <w:p w:rsidR="00E849A7" w:rsidRDefault="00E849A7" w:rsidP="00E849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Improvements:</w:t>
            </w:r>
          </w:p>
          <w:p w:rsidR="00E849A7" w:rsidRDefault="00E849A7" w:rsidP="00E849A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Bug fixed for Japanese Closed Captions.</w:t>
            </w:r>
          </w:p>
          <w:p w:rsidR="00E849A7" w:rsidRDefault="00E849A7" w:rsidP="00B1041F">
            <w:pPr>
              <w:rPr>
                <w:rFonts w:ascii="Arial" w:hAnsi="Arial" w:cs="Arial"/>
                <w:sz w:val="20"/>
              </w:rPr>
            </w:pPr>
          </w:p>
        </w:tc>
      </w:tr>
      <w:tr w:rsidR="00DB1DA2" w:rsidTr="00865873">
        <w:trPr>
          <w:trHeight w:val="432"/>
          <w:tblHeader/>
        </w:trPr>
        <w:tc>
          <w:tcPr>
            <w:tcW w:w="2405" w:type="dxa"/>
            <w:vAlign w:val="center"/>
          </w:tcPr>
          <w:p w:rsidR="00DB1DA2" w:rsidRPr="00DB1DA2" w:rsidRDefault="00DB1DA2" w:rsidP="006D13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Version </w:t>
            </w:r>
            <w:r w:rsidR="006D139A">
              <w:rPr>
                <w:rFonts w:ascii="Arial" w:hAnsi="Arial" w:cs="Arial"/>
                <w:sz w:val="20"/>
              </w:rPr>
              <w:t>11.0</w:t>
            </w:r>
          </w:p>
        </w:tc>
        <w:tc>
          <w:tcPr>
            <w:tcW w:w="6945" w:type="dxa"/>
            <w:vAlign w:val="center"/>
          </w:tcPr>
          <w:p w:rsidR="00B1041F" w:rsidRPr="00B1041F" w:rsidRDefault="00B1041F" w:rsidP="00B104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Improvements:</w:t>
            </w:r>
          </w:p>
          <w:p w:rsidR="00DB1DA2" w:rsidRDefault="00DB1DA2" w:rsidP="000506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506EC">
              <w:rPr>
                <w:rFonts w:ascii="Arial" w:hAnsi="Arial" w:cs="Arial"/>
                <w:sz w:val="20"/>
              </w:rPr>
              <w:t>Bug fixed for Japanese Closed Captions.</w:t>
            </w:r>
          </w:p>
          <w:p w:rsidR="006226C3" w:rsidRPr="000506EC" w:rsidRDefault="006226C3" w:rsidP="006226C3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0E5A17" w:rsidTr="00865873">
        <w:trPr>
          <w:trHeight w:val="432"/>
          <w:tblHeader/>
        </w:trPr>
        <w:tc>
          <w:tcPr>
            <w:tcW w:w="2405" w:type="dxa"/>
            <w:vAlign w:val="center"/>
          </w:tcPr>
          <w:p w:rsidR="000E5A17" w:rsidRDefault="000E5A17" w:rsidP="006D13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Version 10.6</w:t>
            </w:r>
          </w:p>
        </w:tc>
        <w:tc>
          <w:tcPr>
            <w:tcW w:w="6945" w:type="dxa"/>
            <w:vAlign w:val="center"/>
          </w:tcPr>
          <w:p w:rsidR="000E5A17" w:rsidRDefault="000E5A17" w:rsidP="00B104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Function:</w:t>
            </w:r>
          </w:p>
          <w:p w:rsidR="000E5A17" w:rsidRDefault="000E5A17" w:rsidP="000E5A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Frame Marker function.</w:t>
            </w:r>
          </w:p>
          <w:p w:rsidR="000E5A17" w:rsidRDefault="000E5A17" w:rsidP="000E5A17">
            <w:pPr>
              <w:rPr>
                <w:rFonts w:ascii="Arial" w:hAnsi="Arial" w:cs="Arial"/>
                <w:sz w:val="20"/>
              </w:rPr>
            </w:pPr>
          </w:p>
          <w:p w:rsidR="000E5A17" w:rsidRDefault="000E5A17" w:rsidP="000E5A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Improvements:</w:t>
            </w:r>
          </w:p>
          <w:p w:rsidR="000E5A17" w:rsidRDefault="000E5A17" w:rsidP="000E5A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Added Aspect Ration markers for 14:9, 13:9, </w:t>
            </w:r>
            <w:r w:rsidR="00E30D1A">
              <w:rPr>
                <w:rFonts w:ascii="Arial" w:hAnsi="Arial" w:cs="Arial"/>
                <w:sz w:val="20"/>
              </w:rPr>
              <w:t>and 2.39:1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0E5A17" w:rsidRDefault="000E5A17" w:rsidP="000E5A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decimal scale for 8 bits and 10 bits on the WAVEFORM display.</w:t>
            </w:r>
          </w:p>
          <w:p w:rsidR="000E5A17" w:rsidRPr="000E5A17" w:rsidRDefault="000E5A17" w:rsidP="000E5A17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0E5A17" w:rsidTr="00865873">
        <w:trPr>
          <w:trHeight w:val="432"/>
          <w:tblHeader/>
        </w:trPr>
        <w:tc>
          <w:tcPr>
            <w:tcW w:w="2405" w:type="dxa"/>
            <w:vAlign w:val="center"/>
          </w:tcPr>
          <w:p w:rsidR="000E5A17" w:rsidRDefault="000E5A17" w:rsidP="006D13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Version 9.6</w:t>
            </w:r>
          </w:p>
        </w:tc>
        <w:tc>
          <w:tcPr>
            <w:tcW w:w="6945" w:type="dxa"/>
            <w:vAlign w:val="center"/>
          </w:tcPr>
          <w:p w:rsidR="000E5A17" w:rsidRDefault="000E5A17" w:rsidP="00B104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Functions:</w:t>
            </w:r>
          </w:p>
          <w:p w:rsidR="000E5A17" w:rsidRDefault="000E5A17" w:rsidP="000E5A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Loudness measurements.</w:t>
            </w:r>
          </w:p>
          <w:p w:rsidR="000E5A17" w:rsidRDefault="000E5A17" w:rsidP="000E5A17">
            <w:pPr>
              <w:rPr>
                <w:rFonts w:ascii="Arial" w:hAnsi="Arial" w:cs="Arial"/>
                <w:sz w:val="20"/>
              </w:rPr>
            </w:pPr>
          </w:p>
          <w:p w:rsidR="000E5A17" w:rsidRDefault="000E5A17" w:rsidP="000E5A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Improvement:</w:t>
            </w:r>
          </w:p>
          <w:p w:rsidR="000E5A17" w:rsidRDefault="00E30D1A" w:rsidP="000E5A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0E5A17">
              <w:rPr>
                <w:rFonts w:ascii="Arial" w:hAnsi="Arial" w:cs="Arial"/>
                <w:sz w:val="20"/>
              </w:rPr>
              <w:t>ute signal</w:t>
            </w:r>
            <w:r>
              <w:rPr>
                <w:rFonts w:ascii="Arial" w:hAnsi="Arial" w:cs="Arial"/>
                <w:sz w:val="20"/>
              </w:rPr>
              <w:t xml:space="preserve"> detection</w:t>
            </w:r>
            <w:r w:rsidR="000E5A17">
              <w:rPr>
                <w:rFonts w:ascii="Arial" w:hAnsi="Arial" w:cs="Arial"/>
                <w:sz w:val="20"/>
              </w:rPr>
              <w:t xml:space="preserve"> for LV5800-OP40A (Digital Audio &amp; Analog Audio).</w:t>
            </w:r>
          </w:p>
          <w:p w:rsidR="000E5A17" w:rsidRPr="000E5A17" w:rsidRDefault="000E5A17" w:rsidP="000E5A17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0E5A17" w:rsidTr="00865873">
        <w:trPr>
          <w:trHeight w:val="432"/>
          <w:tblHeader/>
        </w:trPr>
        <w:tc>
          <w:tcPr>
            <w:tcW w:w="2405" w:type="dxa"/>
            <w:vAlign w:val="center"/>
          </w:tcPr>
          <w:p w:rsidR="000E5A17" w:rsidRDefault="000E5A17" w:rsidP="006D13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Version 9.0</w:t>
            </w:r>
          </w:p>
        </w:tc>
        <w:tc>
          <w:tcPr>
            <w:tcW w:w="6945" w:type="dxa"/>
            <w:vAlign w:val="center"/>
          </w:tcPr>
          <w:p w:rsidR="000E5A17" w:rsidRDefault="000E5A17" w:rsidP="00B104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Function:</w:t>
            </w:r>
          </w:p>
          <w:p w:rsidR="000E5A17" w:rsidRDefault="000E5A17" w:rsidP="000E5A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Tri-level Sync Composite (LV5800-OP03A) capabilities.</w:t>
            </w:r>
          </w:p>
          <w:p w:rsidR="000E5A17" w:rsidRPr="000E5A17" w:rsidRDefault="000E5A17" w:rsidP="000E5A17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0E5A17" w:rsidTr="00865873">
        <w:trPr>
          <w:trHeight w:val="432"/>
          <w:tblHeader/>
        </w:trPr>
        <w:tc>
          <w:tcPr>
            <w:tcW w:w="2405" w:type="dxa"/>
            <w:vAlign w:val="center"/>
          </w:tcPr>
          <w:p w:rsidR="000E5A17" w:rsidRDefault="000E5A17" w:rsidP="006D13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Version 7.0</w:t>
            </w:r>
          </w:p>
        </w:tc>
        <w:tc>
          <w:tcPr>
            <w:tcW w:w="6945" w:type="dxa"/>
            <w:vAlign w:val="center"/>
          </w:tcPr>
          <w:p w:rsidR="000E5A17" w:rsidRDefault="000E5A17" w:rsidP="00B104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Function:</w:t>
            </w:r>
          </w:p>
          <w:p w:rsidR="000E5A17" w:rsidRDefault="000E5A17" w:rsidP="000E5A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Lip Sync capabilities for SD-SDI and HD-SDI signals.</w:t>
            </w:r>
          </w:p>
          <w:p w:rsidR="000E5A17" w:rsidRDefault="000E5A17" w:rsidP="000E5A17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0E5A17" w:rsidRDefault="000E5A17" w:rsidP="000E5A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Improvement:</w:t>
            </w:r>
          </w:p>
          <w:p w:rsidR="000E5A17" w:rsidRDefault="000E5A17" w:rsidP="000E5A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Y/R/G/B display on the Histogram mode.</w:t>
            </w:r>
          </w:p>
          <w:p w:rsidR="000E5A17" w:rsidRPr="000E5A17" w:rsidRDefault="000E5A17" w:rsidP="000E5A17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0E5A17" w:rsidTr="00865873">
        <w:trPr>
          <w:trHeight w:val="432"/>
          <w:tblHeader/>
        </w:trPr>
        <w:tc>
          <w:tcPr>
            <w:tcW w:w="2405" w:type="dxa"/>
            <w:vAlign w:val="center"/>
          </w:tcPr>
          <w:p w:rsidR="000E5A17" w:rsidRDefault="000E5A17" w:rsidP="006D13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Version 6.8</w:t>
            </w:r>
          </w:p>
        </w:tc>
        <w:tc>
          <w:tcPr>
            <w:tcW w:w="6945" w:type="dxa"/>
            <w:vAlign w:val="center"/>
          </w:tcPr>
          <w:p w:rsidR="000E5A17" w:rsidRDefault="000E5A17" w:rsidP="00B104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Function:</w:t>
            </w:r>
          </w:p>
          <w:p w:rsidR="000E5A17" w:rsidRDefault="000E5A17" w:rsidP="000E5A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the CIE chart (BT.709) for HD.</w:t>
            </w:r>
          </w:p>
          <w:p w:rsidR="000E5A17" w:rsidRDefault="000E5A17" w:rsidP="000E5A17">
            <w:pPr>
              <w:rPr>
                <w:rFonts w:ascii="Arial" w:hAnsi="Arial" w:cs="Arial"/>
                <w:sz w:val="20"/>
              </w:rPr>
            </w:pPr>
          </w:p>
          <w:p w:rsidR="000E5A17" w:rsidRDefault="000E5A17" w:rsidP="000E5A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Improvement:</w:t>
            </w:r>
          </w:p>
          <w:p w:rsidR="000E5A17" w:rsidRDefault="000E5A17" w:rsidP="000E5A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the Loudness graphic log display on LV5800-OP40A (Digital Audio &amp; Analog Audio).</w:t>
            </w:r>
          </w:p>
          <w:p w:rsidR="000E5A17" w:rsidRPr="000E5A17" w:rsidRDefault="000E5A17" w:rsidP="000E5A17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865873" w:rsidTr="00865873">
        <w:trPr>
          <w:trHeight w:val="432"/>
          <w:tblHeader/>
        </w:trPr>
        <w:tc>
          <w:tcPr>
            <w:tcW w:w="2405" w:type="dxa"/>
            <w:vAlign w:val="center"/>
          </w:tcPr>
          <w:p w:rsidR="00865873" w:rsidRDefault="00865873" w:rsidP="006D13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Version 4.8</w:t>
            </w:r>
          </w:p>
        </w:tc>
        <w:tc>
          <w:tcPr>
            <w:tcW w:w="6945" w:type="dxa"/>
            <w:vAlign w:val="center"/>
          </w:tcPr>
          <w:p w:rsidR="00865873" w:rsidRDefault="00865873" w:rsidP="00B104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Functions:</w:t>
            </w:r>
          </w:p>
          <w:p w:rsidR="00865873" w:rsidRDefault="00865873" w:rsidP="008658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SNTP Support is added and it can display the time and date from a time server.</w:t>
            </w:r>
          </w:p>
          <w:p w:rsidR="006226C3" w:rsidRPr="00865873" w:rsidRDefault="006226C3" w:rsidP="006226C3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</w:tbl>
    <w:p w:rsidR="00E30D1A" w:rsidRDefault="00E30D1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E30D1A" w:rsidTr="00E30D1A">
        <w:trPr>
          <w:trHeight w:val="432"/>
          <w:tblHeader/>
        </w:trPr>
        <w:tc>
          <w:tcPr>
            <w:tcW w:w="2405" w:type="dxa"/>
            <w:shd w:val="pct50" w:color="auto" w:fill="auto"/>
            <w:vAlign w:val="center"/>
          </w:tcPr>
          <w:p w:rsidR="00E30D1A" w:rsidRPr="00DB1DA2" w:rsidRDefault="00E30D1A" w:rsidP="00E30D1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B1DA2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>UPDATE</w:t>
            </w:r>
          </w:p>
        </w:tc>
        <w:tc>
          <w:tcPr>
            <w:tcW w:w="6945" w:type="dxa"/>
            <w:shd w:val="pct50" w:color="auto" w:fill="auto"/>
            <w:vAlign w:val="center"/>
          </w:tcPr>
          <w:p w:rsidR="00E30D1A" w:rsidRPr="00DB1DA2" w:rsidRDefault="00E30D1A" w:rsidP="00E30D1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B1DA2">
              <w:rPr>
                <w:rFonts w:ascii="Arial" w:hAnsi="Arial" w:cs="Arial"/>
                <w:b/>
                <w:color w:val="FFFFFF" w:themeColor="background1"/>
                <w:sz w:val="24"/>
              </w:rPr>
              <w:t>NOTES</w:t>
            </w:r>
          </w:p>
        </w:tc>
      </w:tr>
      <w:tr w:rsidR="00E849A7" w:rsidRPr="00865873" w:rsidTr="00247F27">
        <w:trPr>
          <w:trHeight w:val="432"/>
          <w:tblHeader/>
        </w:trPr>
        <w:tc>
          <w:tcPr>
            <w:tcW w:w="2405" w:type="dxa"/>
            <w:vAlign w:val="center"/>
          </w:tcPr>
          <w:p w:rsidR="00E849A7" w:rsidRDefault="00E849A7" w:rsidP="00247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Version 4.7</w:t>
            </w:r>
          </w:p>
        </w:tc>
        <w:tc>
          <w:tcPr>
            <w:tcW w:w="6945" w:type="dxa"/>
            <w:vAlign w:val="center"/>
          </w:tcPr>
          <w:p w:rsidR="00E849A7" w:rsidRDefault="00E849A7" w:rsidP="00247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Improvements:</w:t>
            </w:r>
          </w:p>
          <w:p w:rsidR="00E849A7" w:rsidRDefault="00E849A7" w:rsidP="00247F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Improvements have been made so that the screen capture data can be saved in to a USB memory device with two actions.  File names are now automatically generated combining date and time information.</w:t>
            </w:r>
          </w:p>
          <w:p w:rsidR="00E849A7" w:rsidRPr="00865873" w:rsidRDefault="00E849A7" w:rsidP="00247F27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E30D1A" w:rsidTr="00865873">
        <w:trPr>
          <w:trHeight w:val="432"/>
          <w:tblHeader/>
        </w:trPr>
        <w:tc>
          <w:tcPr>
            <w:tcW w:w="2405" w:type="dxa"/>
            <w:vAlign w:val="center"/>
          </w:tcPr>
          <w:p w:rsidR="00E30D1A" w:rsidRDefault="00E30D1A" w:rsidP="00E30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Version 3.7</w:t>
            </w:r>
          </w:p>
        </w:tc>
        <w:tc>
          <w:tcPr>
            <w:tcW w:w="6945" w:type="dxa"/>
            <w:vAlign w:val="center"/>
          </w:tcPr>
          <w:p w:rsidR="00E30D1A" w:rsidRDefault="00E30D1A" w:rsidP="00E30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Function:</w:t>
            </w:r>
          </w:p>
          <w:p w:rsidR="00E30D1A" w:rsidRDefault="00E30D1A" w:rsidP="00E30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Beeper sound is activated if an error is detected.</w:t>
            </w:r>
          </w:p>
          <w:p w:rsidR="00E30D1A" w:rsidRPr="00865873" w:rsidRDefault="00E30D1A" w:rsidP="00E30D1A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E30D1A" w:rsidTr="00865873">
        <w:trPr>
          <w:trHeight w:val="432"/>
          <w:tblHeader/>
        </w:trPr>
        <w:tc>
          <w:tcPr>
            <w:tcW w:w="2405" w:type="dxa"/>
            <w:vAlign w:val="center"/>
          </w:tcPr>
          <w:p w:rsidR="00E30D1A" w:rsidRDefault="00E30D1A" w:rsidP="00E30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Version 3.4</w:t>
            </w:r>
          </w:p>
        </w:tc>
        <w:tc>
          <w:tcPr>
            <w:tcW w:w="6945" w:type="dxa"/>
            <w:vAlign w:val="center"/>
          </w:tcPr>
          <w:p w:rsidR="00E30D1A" w:rsidRDefault="00E30D1A" w:rsidP="00E30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Functions:</w:t>
            </w:r>
          </w:p>
          <w:p w:rsidR="00E30D1A" w:rsidRDefault="00E30D1A" w:rsidP="00E30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Single input mode is added.</w:t>
            </w:r>
          </w:p>
          <w:p w:rsidR="00E30D1A" w:rsidRDefault="00E30D1A" w:rsidP="00E30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Input unit can be remotely controlled via the remote connector on the rear panel.</w:t>
            </w:r>
          </w:p>
          <w:p w:rsidR="00E30D1A" w:rsidRPr="00865873" w:rsidRDefault="00E30D1A" w:rsidP="00E30D1A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E30D1A" w:rsidTr="00865873">
        <w:trPr>
          <w:trHeight w:val="432"/>
          <w:tblHeader/>
        </w:trPr>
        <w:tc>
          <w:tcPr>
            <w:tcW w:w="2405" w:type="dxa"/>
            <w:vAlign w:val="center"/>
          </w:tcPr>
          <w:p w:rsidR="00E30D1A" w:rsidRDefault="00E30D1A" w:rsidP="00E30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Version 3.1</w:t>
            </w:r>
          </w:p>
        </w:tc>
        <w:tc>
          <w:tcPr>
            <w:tcW w:w="6945" w:type="dxa"/>
            <w:vAlign w:val="center"/>
          </w:tcPr>
          <w:p w:rsidR="00E30D1A" w:rsidRDefault="00E30D1A" w:rsidP="00E30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Improvement:</w:t>
            </w:r>
          </w:p>
          <w:p w:rsidR="00E30D1A" w:rsidRDefault="00E30D1A" w:rsidP="00E30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Window frame color can be changed.</w:t>
            </w:r>
          </w:p>
          <w:p w:rsidR="00E30D1A" w:rsidRPr="00865873" w:rsidRDefault="00E30D1A" w:rsidP="00E30D1A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E30D1A" w:rsidTr="00865873">
        <w:trPr>
          <w:trHeight w:val="432"/>
          <w:tblHeader/>
        </w:trPr>
        <w:tc>
          <w:tcPr>
            <w:tcW w:w="2405" w:type="dxa"/>
            <w:vAlign w:val="center"/>
          </w:tcPr>
          <w:p w:rsidR="00E30D1A" w:rsidRDefault="00E30D1A" w:rsidP="00E30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Version 1.6</w:t>
            </w:r>
          </w:p>
        </w:tc>
        <w:tc>
          <w:tcPr>
            <w:tcW w:w="6945" w:type="dxa"/>
            <w:vAlign w:val="center"/>
          </w:tcPr>
          <w:p w:rsidR="00E30D1A" w:rsidRDefault="00E30D1A" w:rsidP="00E30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Functions:</w:t>
            </w:r>
          </w:p>
          <w:p w:rsidR="00E30D1A" w:rsidRDefault="00E30D1A" w:rsidP="00E30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Frame Capture function is added.</w:t>
            </w:r>
          </w:p>
          <w:p w:rsidR="00E30D1A" w:rsidRDefault="00E30D1A" w:rsidP="00E30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Color System can be displayed in the WFM display mode.</w:t>
            </w:r>
          </w:p>
          <w:p w:rsidR="00E30D1A" w:rsidRDefault="00E30D1A" w:rsidP="00E30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ON/OFF Display function is added for TIME, INPUT INFORMATION, etc.</w:t>
            </w:r>
          </w:p>
          <w:p w:rsidR="00E30D1A" w:rsidRDefault="00E30D1A" w:rsidP="00E30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Frame can be erased in the single screen mode.</w:t>
            </w:r>
          </w:p>
          <w:p w:rsidR="00E30D1A" w:rsidRDefault="00E30D1A" w:rsidP="00E30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PLATFORM tab menu is added to the SYSTEM menu.</w:t>
            </w:r>
          </w:p>
          <w:p w:rsidR="00E30D1A" w:rsidRDefault="00E30D1A" w:rsidP="00E30D1A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E30D1A" w:rsidRDefault="00E30D1A" w:rsidP="00E30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Improvement:</w:t>
            </w:r>
          </w:p>
          <w:p w:rsidR="00E30D1A" w:rsidRDefault="00E30D1A" w:rsidP="00E30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MULTI menu is moved to the SYSTEM menu.</w:t>
            </w:r>
          </w:p>
          <w:p w:rsidR="00E30D1A" w:rsidRPr="00865873" w:rsidRDefault="00E30D1A" w:rsidP="00E30D1A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</w:tbl>
    <w:p w:rsidR="00DB1DA2" w:rsidRPr="00DB1DA2" w:rsidRDefault="00DB1DA2">
      <w:pPr>
        <w:rPr>
          <w:rFonts w:ascii="Arial" w:hAnsi="Arial" w:cs="Arial"/>
          <w:b/>
          <w:sz w:val="20"/>
        </w:rPr>
      </w:pPr>
    </w:p>
    <w:sectPr w:rsidR="00DB1DA2" w:rsidRPr="00DB1DA2" w:rsidSect="00714B34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4B9" w:rsidRDefault="007C54B9" w:rsidP="00714B34">
      <w:r>
        <w:separator/>
      </w:r>
    </w:p>
  </w:endnote>
  <w:endnote w:type="continuationSeparator" w:id="0">
    <w:p w:rsidR="007C54B9" w:rsidRDefault="007C54B9" w:rsidP="0071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518612201"/>
      <w:docPartObj>
        <w:docPartGallery w:val="Page Numbers (Bottom of Page)"/>
        <w:docPartUnique/>
      </w:docPartObj>
    </w:sdtPr>
    <w:sdtEndPr/>
    <w:sdtContent>
      <w:p w:rsidR="0059760F" w:rsidRDefault="0059760F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>-</w:t>
        </w:r>
        <w:r w:rsidRPr="0059760F">
          <w:rPr>
            <w:rFonts w:ascii="Arial" w:eastAsiaTheme="majorEastAsia" w:hAnsi="Arial" w:cs="Arial"/>
            <w:sz w:val="22"/>
            <w:szCs w:val="22"/>
          </w:rPr>
          <w:t xml:space="preserve"> </w:t>
        </w:r>
        <w:r w:rsidRPr="0059760F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59760F">
          <w:rPr>
            <w:rFonts w:ascii="Arial" w:hAnsi="Arial" w:cs="Arial"/>
            <w:sz w:val="22"/>
            <w:szCs w:val="22"/>
          </w:rPr>
          <w:instrText xml:space="preserve"> PAGE    \* MERGEFORMAT </w:instrText>
        </w:r>
        <w:r w:rsidRPr="0059760F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="00170809" w:rsidRPr="00170809">
          <w:rPr>
            <w:rFonts w:ascii="Arial" w:eastAsiaTheme="majorEastAsia" w:hAnsi="Arial" w:cs="Arial"/>
            <w:noProof/>
            <w:sz w:val="22"/>
            <w:szCs w:val="22"/>
          </w:rPr>
          <w:t>2</w:t>
        </w:r>
        <w:r w:rsidRPr="0059760F">
          <w:rPr>
            <w:rFonts w:ascii="Arial" w:eastAsiaTheme="majorEastAsia" w:hAnsi="Arial" w:cs="Arial"/>
            <w:noProof/>
            <w:sz w:val="22"/>
            <w:szCs w:val="22"/>
          </w:rPr>
          <w:fldChar w:fldCharType="end"/>
        </w:r>
        <w:r w:rsidRPr="0059760F">
          <w:rPr>
            <w:rFonts w:ascii="Arial" w:eastAsiaTheme="majorEastAsia" w:hAnsi="Arial" w:cs="Arial"/>
            <w:sz w:val="22"/>
            <w:szCs w:val="22"/>
          </w:rPr>
          <w:t xml:space="preserve"> </w:t>
        </w:r>
        <w:r>
          <w:rPr>
            <w:rFonts w:ascii="Arial" w:eastAsiaTheme="majorEastAsia" w:hAnsi="Arial" w:cs="Arial"/>
            <w:sz w:val="22"/>
            <w:szCs w:val="22"/>
          </w:rPr>
          <w:t>-</w:t>
        </w:r>
      </w:p>
    </w:sdtContent>
  </w:sdt>
  <w:p w:rsidR="00714B34" w:rsidRPr="00A91AE0" w:rsidRDefault="00714B3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4B9" w:rsidRDefault="007C54B9" w:rsidP="00714B34">
      <w:r>
        <w:separator/>
      </w:r>
    </w:p>
  </w:footnote>
  <w:footnote w:type="continuationSeparator" w:id="0">
    <w:p w:rsidR="007C54B9" w:rsidRDefault="007C54B9" w:rsidP="0071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B34" w:rsidRDefault="00714B3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2282137" cy="365760"/>
          <wp:effectExtent l="0" t="0" r="4445" b="0"/>
          <wp:wrapThrough wrapText="bothSides">
            <wp:wrapPolygon edited="0">
              <wp:start x="0" y="0"/>
              <wp:lineTo x="0" y="20250"/>
              <wp:lineTo x="21462" y="20250"/>
              <wp:lineTo x="2146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logo (black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137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4B34" w:rsidRPr="00A91AE0" w:rsidRDefault="00A91AE0">
    <w:pPr>
      <w:pStyle w:val="Header"/>
      <w:rPr>
        <w:b/>
        <w:i/>
      </w:rPr>
    </w:pPr>
    <w:r>
      <w:tab/>
    </w:r>
    <w:r>
      <w:tab/>
    </w:r>
    <w:r w:rsidRPr="00A91AE0">
      <w:rPr>
        <w:b/>
        <w:i/>
        <w:sz w:val="36"/>
      </w:rPr>
      <w:t>SERVICE DEPARTMENT</w:t>
    </w:r>
  </w:p>
  <w:p w:rsidR="00714B34" w:rsidRDefault="00714B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AB75E7" wp14:editId="03D6E308">
              <wp:simplePos x="0" y="0"/>
              <wp:positionH relativeFrom="column">
                <wp:posOffset>-21590</wp:posOffset>
              </wp:positionH>
              <wp:positionV relativeFrom="paragraph">
                <wp:posOffset>-91</wp:posOffset>
              </wp:positionV>
              <wp:extent cx="5986780" cy="0"/>
              <wp:effectExtent l="0" t="1905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678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0E22CF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7pt,0" to="46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" strokecolor="red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037A"/>
    <w:multiLevelType w:val="hybridMultilevel"/>
    <w:tmpl w:val="2D9E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330EF"/>
    <w:multiLevelType w:val="hybridMultilevel"/>
    <w:tmpl w:val="F0521674"/>
    <w:lvl w:ilvl="0" w:tplc="0C043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4CE9AC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MS Mincho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E97123"/>
    <w:multiLevelType w:val="hybridMultilevel"/>
    <w:tmpl w:val="6F6E5468"/>
    <w:lvl w:ilvl="0" w:tplc="C2C238E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E0"/>
    <w:rsid w:val="000506EC"/>
    <w:rsid w:val="000E5A17"/>
    <w:rsid w:val="00116DA9"/>
    <w:rsid w:val="00170809"/>
    <w:rsid w:val="00214C36"/>
    <w:rsid w:val="003D657D"/>
    <w:rsid w:val="005606A1"/>
    <w:rsid w:val="0059760F"/>
    <w:rsid w:val="005A5F08"/>
    <w:rsid w:val="006226C3"/>
    <w:rsid w:val="006D139A"/>
    <w:rsid w:val="00714B34"/>
    <w:rsid w:val="007B1A65"/>
    <w:rsid w:val="007C54B9"/>
    <w:rsid w:val="00865873"/>
    <w:rsid w:val="009B4022"/>
    <w:rsid w:val="00A91AE0"/>
    <w:rsid w:val="00B1041F"/>
    <w:rsid w:val="00DB1DA2"/>
    <w:rsid w:val="00E30D1A"/>
    <w:rsid w:val="00E849A7"/>
    <w:rsid w:val="00F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BDD30F-C715-42D9-AF31-E76B2EBF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AE0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34"/>
  </w:style>
  <w:style w:type="paragraph" w:styleId="Footer">
    <w:name w:val="footer"/>
    <w:basedOn w:val="Normal"/>
    <w:link w:val="FooterChar"/>
    <w:uiPriority w:val="99"/>
    <w:unhideWhenUsed/>
    <w:rsid w:val="00714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B34"/>
  </w:style>
  <w:style w:type="character" w:styleId="Hyperlink">
    <w:name w:val="Hyperlink"/>
    <w:basedOn w:val="DefaultParagraphFont"/>
    <w:uiPriority w:val="99"/>
    <w:unhideWhenUsed/>
    <w:rsid w:val="00714B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1AE0"/>
    <w:pPr>
      <w:ind w:left="720"/>
      <w:contextualSpacing/>
    </w:pPr>
  </w:style>
  <w:style w:type="table" w:styleId="TableGrid">
    <w:name w:val="Table Grid"/>
    <w:basedOn w:val="TableNormal"/>
    <w:uiPriority w:val="59"/>
    <w:rsid w:val="00DB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Young</dc:creator>
  <cp:keywords/>
  <dc:description/>
  <cp:lastModifiedBy>ROBERT LEVATO</cp:lastModifiedBy>
  <cp:revision>2</cp:revision>
  <cp:lastPrinted>2015-05-19T22:00:00Z</cp:lastPrinted>
  <dcterms:created xsi:type="dcterms:W3CDTF">2017-10-12T13:52:00Z</dcterms:created>
  <dcterms:modified xsi:type="dcterms:W3CDTF">2017-10-12T13:52:00Z</dcterms:modified>
</cp:coreProperties>
</file>