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18B91" w14:textId="3D86DE89" w:rsidR="00BB0F32" w:rsidRDefault="00401EB3">
      <w:r>
        <w:t>BPU4000 Version 4.50</w:t>
      </w:r>
    </w:p>
    <w:p w14:paraId="1C3D70D1" w14:textId="77777777" w:rsidR="00401EB3" w:rsidRDefault="00401EB3" w:rsidP="00401E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Upgrade the software as necessary. </w:t>
      </w:r>
    </w:p>
    <w:p w14:paraId="7C1DC163" w14:textId="77777777" w:rsidR="00401EB3" w:rsidRDefault="00401EB3" w:rsidP="00401E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 case of upgrading, upgrade the peripheral units as necessary by referring to the related technical memos. </w:t>
      </w:r>
    </w:p>
    <w:p w14:paraId="1C90ED66" w14:textId="77777777" w:rsidR="00401EB3" w:rsidRDefault="00401EB3" w:rsidP="00401EB3">
      <w:pPr>
        <w:pStyle w:val="Default"/>
        <w:rPr>
          <w:rFonts w:eastAsia="MSe....."/>
          <w:sz w:val="22"/>
          <w:szCs w:val="22"/>
        </w:rPr>
      </w:pPr>
      <w:r>
        <w:rPr>
          <w:rFonts w:ascii="MSe....." w:eastAsia="MSe....." w:cs="MSe....." w:hint="eastAsia"/>
          <w:sz w:val="22"/>
          <w:szCs w:val="22"/>
        </w:rPr>
        <w:t>■</w:t>
      </w:r>
      <w:r>
        <w:rPr>
          <w:rFonts w:eastAsia="MSe....."/>
          <w:sz w:val="22"/>
          <w:szCs w:val="22"/>
        </w:rPr>
        <w:t xml:space="preserve">Recommended software versions </w:t>
      </w:r>
    </w:p>
    <w:p w14:paraId="7EF03466" w14:textId="77777777" w:rsidR="00401EB3" w:rsidRDefault="00401EB3" w:rsidP="00401EB3">
      <w:pPr>
        <w:pStyle w:val="Default"/>
        <w:rPr>
          <w:rFonts w:eastAsia="MSe....."/>
          <w:sz w:val="22"/>
          <w:szCs w:val="22"/>
        </w:rPr>
      </w:pPr>
      <w:r>
        <w:rPr>
          <w:rFonts w:ascii="MSe....." w:eastAsia="MSe....." w:cs="MSe....." w:hint="eastAsia"/>
          <w:sz w:val="22"/>
          <w:szCs w:val="22"/>
        </w:rPr>
        <w:t>・</w:t>
      </w:r>
      <w:r>
        <w:rPr>
          <w:rFonts w:eastAsia="MSe....."/>
          <w:sz w:val="22"/>
          <w:szCs w:val="22"/>
        </w:rPr>
        <w:t xml:space="preserve">HDC4300 </w:t>
      </w:r>
      <w:r>
        <w:rPr>
          <w:rFonts w:ascii="MSe....." w:eastAsia="MSe....." w:cs="MSe....." w:hint="eastAsia"/>
          <w:sz w:val="22"/>
          <w:szCs w:val="22"/>
        </w:rPr>
        <w:t>：</w:t>
      </w:r>
      <w:r>
        <w:rPr>
          <w:rFonts w:eastAsia="MSe....."/>
          <w:sz w:val="22"/>
          <w:szCs w:val="22"/>
        </w:rPr>
        <w:t xml:space="preserve">V1.80 or Higher </w:t>
      </w:r>
    </w:p>
    <w:p w14:paraId="60171ECB" w14:textId="77777777" w:rsidR="00401EB3" w:rsidRDefault="00401EB3" w:rsidP="00401EB3">
      <w:pPr>
        <w:pStyle w:val="Default"/>
        <w:rPr>
          <w:rFonts w:eastAsia="MSe....."/>
          <w:sz w:val="22"/>
          <w:szCs w:val="22"/>
        </w:rPr>
      </w:pPr>
      <w:r>
        <w:rPr>
          <w:rFonts w:ascii="MSe....." w:eastAsia="MSe....." w:cs="MSe....." w:hint="eastAsia"/>
          <w:sz w:val="22"/>
          <w:szCs w:val="22"/>
        </w:rPr>
        <w:t>・</w:t>
      </w:r>
      <w:r>
        <w:rPr>
          <w:rFonts w:eastAsia="MSe....."/>
          <w:sz w:val="22"/>
          <w:szCs w:val="22"/>
        </w:rPr>
        <w:t xml:space="preserve">HDC-P43 </w:t>
      </w:r>
      <w:r>
        <w:rPr>
          <w:rFonts w:ascii="MSe....." w:eastAsia="MSe....." w:cs="MSe....." w:hint="eastAsia"/>
          <w:sz w:val="22"/>
          <w:szCs w:val="22"/>
        </w:rPr>
        <w:t>：</w:t>
      </w:r>
      <w:r>
        <w:rPr>
          <w:rFonts w:eastAsia="MSe....."/>
          <w:sz w:val="22"/>
          <w:szCs w:val="22"/>
        </w:rPr>
        <w:t xml:space="preserve">V1.80 or Higher </w:t>
      </w:r>
    </w:p>
    <w:p w14:paraId="720547C1" w14:textId="77777777" w:rsidR="00401EB3" w:rsidRDefault="00401EB3" w:rsidP="00401EB3">
      <w:pPr>
        <w:pStyle w:val="Default"/>
        <w:rPr>
          <w:rFonts w:eastAsia="MSe....."/>
          <w:sz w:val="22"/>
          <w:szCs w:val="22"/>
        </w:rPr>
      </w:pPr>
      <w:r>
        <w:rPr>
          <w:rFonts w:ascii="MSe....." w:eastAsia="MSe....." w:cs="MSe....." w:hint="eastAsia"/>
          <w:sz w:val="22"/>
          <w:szCs w:val="22"/>
        </w:rPr>
        <w:t>・</w:t>
      </w:r>
      <w:r>
        <w:rPr>
          <w:rFonts w:eastAsia="MSe....."/>
          <w:sz w:val="22"/>
          <w:szCs w:val="22"/>
        </w:rPr>
        <w:t xml:space="preserve">HDCU2000/2500 </w:t>
      </w:r>
      <w:r>
        <w:rPr>
          <w:rFonts w:ascii="MSe....." w:eastAsia="MSe....." w:cs="MSe....." w:hint="eastAsia"/>
          <w:sz w:val="22"/>
          <w:szCs w:val="22"/>
        </w:rPr>
        <w:t>：</w:t>
      </w:r>
      <w:r>
        <w:rPr>
          <w:rFonts w:eastAsia="MSe....."/>
          <w:sz w:val="22"/>
          <w:szCs w:val="22"/>
        </w:rPr>
        <w:t xml:space="preserve">V3.50 or Higher </w:t>
      </w:r>
    </w:p>
    <w:p w14:paraId="4F9EBA89" w14:textId="77777777" w:rsidR="00401EB3" w:rsidRDefault="00401EB3" w:rsidP="00401EB3">
      <w:pPr>
        <w:pStyle w:val="Default"/>
        <w:rPr>
          <w:rFonts w:eastAsia="MSe....."/>
          <w:sz w:val="22"/>
          <w:szCs w:val="22"/>
        </w:rPr>
      </w:pPr>
      <w:r>
        <w:rPr>
          <w:rFonts w:ascii="MSe....." w:eastAsia="MSe....." w:cs="MSe....." w:hint="eastAsia"/>
          <w:sz w:val="22"/>
          <w:szCs w:val="22"/>
        </w:rPr>
        <w:t>・</w:t>
      </w:r>
      <w:r>
        <w:rPr>
          <w:rFonts w:eastAsia="MSe....."/>
          <w:sz w:val="22"/>
          <w:szCs w:val="22"/>
        </w:rPr>
        <w:t>MSU-1000/1500, RCP-1500/1501/1530</w:t>
      </w:r>
      <w:r>
        <w:rPr>
          <w:rFonts w:ascii="MSe....." w:eastAsia="MSe....." w:cs="MSe....." w:hint="eastAsia"/>
          <w:sz w:val="22"/>
          <w:szCs w:val="22"/>
        </w:rPr>
        <w:t>：</w:t>
      </w:r>
      <w:r>
        <w:rPr>
          <w:rFonts w:eastAsia="MSe....."/>
          <w:sz w:val="22"/>
          <w:szCs w:val="22"/>
        </w:rPr>
        <w:t xml:space="preserve">V3.70 or Higher </w:t>
      </w:r>
    </w:p>
    <w:p w14:paraId="17670AB0" w14:textId="77777777" w:rsidR="00401EB3" w:rsidRDefault="00401EB3" w:rsidP="00401EB3">
      <w:pPr>
        <w:pStyle w:val="Default"/>
        <w:rPr>
          <w:rFonts w:eastAsia="MSe....."/>
          <w:sz w:val="22"/>
          <w:szCs w:val="22"/>
        </w:rPr>
      </w:pPr>
      <w:r>
        <w:rPr>
          <w:rFonts w:ascii="MSe....." w:eastAsia="MSe....." w:cs="MSe....." w:hint="eastAsia"/>
          <w:sz w:val="22"/>
          <w:szCs w:val="22"/>
        </w:rPr>
        <w:t>・</w:t>
      </w:r>
      <w:r>
        <w:rPr>
          <w:rFonts w:eastAsia="MSe....."/>
          <w:sz w:val="22"/>
          <w:szCs w:val="22"/>
        </w:rPr>
        <w:t xml:space="preserve">MSU-3000/3500 </w:t>
      </w:r>
      <w:r>
        <w:rPr>
          <w:rFonts w:ascii="MSe....." w:eastAsia="MSe....." w:cs="MSe....." w:hint="eastAsia"/>
          <w:sz w:val="22"/>
          <w:szCs w:val="22"/>
        </w:rPr>
        <w:t>：</w:t>
      </w:r>
      <w:r>
        <w:rPr>
          <w:rFonts w:eastAsia="MSe....."/>
          <w:sz w:val="22"/>
          <w:szCs w:val="22"/>
        </w:rPr>
        <w:t xml:space="preserve">V1.21 or Higher </w:t>
      </w:r>
    </w:p>
    <w:p w14:paraId="6711D182" w14:textId="77777777" w:rsidR="00401EB3" w:rsidRDefault="00401EB3" w:rsidP="00401EB3">
      <w:pPr>
        <w:pStyle w:val="Default"/>
        <w:rPr>
          <w:rFonts w:eastAsia="MSe....."/>
          <w:sz w:val="22"/>
          <w:szCs w:val="22"/>
        </w:rPr>
      </w:pPr>
      <w:r>
        <w:rPr>
          <w:rFonts w:ascii="MSe....." w:eastAsia="MSe....." w:cs="MSe....." w:hint="eastAsia"/>
          <w:sz w:val="22"/>
          <w:szCs w:val="22"/>
        </w:rPr>
        <w:t>・</w:t>
      </w:r>
      <w:r>
        <w:rPr>
          <w:rFonts w:eastAsia="MSe....."/>
          <w:sz w:val="22"/>
          <w:szCs w:val="22"/>
        </w:rPr>
        <w:t>RCP-</w:t>
      </w:r>
      <w:proofErr w:type="gramStart"/>
      <w:r>
        <w:rPr>
          <w:rFonts w:eastAsia="MSe....."/>
          <w:sz w:val="22"/>
          <w:szCs w:val="22"/>
        </w:rPr>
        <w:t>3500,RCP</w:t>
      </w:r>
      <w:proofErr w:type="gramEnd"/>
      <w:r>
        <w:rPr>
          <w:rFonts w:eastAsia="MSe....."/>
          <w:sz w:val="22"/>
          <w:szCs w:val="22"/>
        </w:rPr>
        <w:t xml:space="preserve">3501 </w:t>
      </w:r>
      <w:r>
        <w:rPr>
          <w:rFonts w:ascii="MSe....." w:eastAsia="MSe....." w:cs="MSe....." w:hint="eastAsia"/>
          <w:sz w:val="22"/>
          <w:szCs w:val="22"/>
        </w:rPr>
        <w:t>：</w:t>
      </w:r>
      <w:r>
        <w:rPr>
          <w:rFonts w:eastAsia="MSe....."/>
          <w:sz w:val="22"/>
          <w:szCs w:val="22"/>
        </w:rPr>
        <w:t xml:space="preserve">V1.20 or Higher </w:t>
      </w:r>
    </w:p>
    <w:p w14:paraId="319F64AF" w14:textId="77777777" w:rsidR="00401EB3" w:rsidRDefault="00401EB3" w:rsidP="00401EB3">
      <w:pPr>
        <w:pStyle w:val="Default"/>
        <w:rPr>
          <w:rFonts w:eastAsia="MSe....."/>
          <w:sz w:val="22"/>
          <w:szCs w:val="22"/>
        </w:rPr>
      </w:pPr>
      <w:r>
        <w:rPr>
          <w:rFonts w:ascii="MSe....." w:eastAsia="MSe....." w:cs="MSe....." w:hint="eastAsia"/>
          <w:sz w:val="22"/>
          <w:szCs w:val="22"/>
        </w:rPr>
        <w:t>・</w:t>
      </w:r>
      <w:r>
        <w:rPr>
          <w:rFonts w:eastAsia="MSe....."/>
          <w:sz w:val="22"/>
          <w:szCs w:val="22"/>
        </w:rPr>
        <w:t xml:space="preserve">RCP-3100 </w:t>
      </w:r>
      <w:r>
        <w:rPr>
          <w:rFonts w:ascii="MSe....." w:eastAsia="MSe....." w:cs="MSe....." w:hint="eastAsia"/>
          <w:sz w:val="22"/>
          <w:szCs w:val="22"/>
        </w:rPr>
        <w:t>：</w:t>
      </w:r>
      <w:r>
        <w:rPr>
          <w:rFonts w:eastAsia="MSe....."/>
          <w:sz w:val="22"/>
          <w:szCs w:val="22"/>
        </w:rPr>
        <w:t xml:space="preserve">V1.00 or Higher </w:t>
      </w:r>
    </w:p>
    <w:p w14:paraId="4AE65C19" w14:textId="77777777" w:rsidR="00401EB3" w:rsidRDefault="00401EB3" w:rsidP="00401EB3">
      <w:pPr>
        <w:pStyle w:val="Default"/>
        <w:rPr>
          <w:rFonts w:eastAsia="MSe....."/>
          <w:sz w:val="22"/>
          <w:szCs w:val="22"/>
        </w:rPr>
      </w:pPr>
      <w:r>
        <w:rPr>
          <w:rFonts w:ascii="MSe....." w:eastAsia="MSe....." w:cs="MSe....." w:hint="eastAsia"/>
          <w:sz w:val="22"/>
          <w:szCs w:val="22"/>
        </w:rPr>
        <w:t>・</w:t>
      </w:r>
      <w:r>
        <w:rPr>
          <w:rFonts w:eastAsia="MSe....."/>
          <w:sz w:val="22"/>
          <w:szCs w:val="22"/>
        </w:rPr>
        <w:t xml:space="preserve">HDCU3100 </w:t>
      </w:r>
      <w:r>
        <w:rPr>
          <w:rFonts w:ascii="MSe....." w:eastAsia="MSe....." w:cs="MSe....." w:hint="eastAsia"/>
          <w:sz w:val="22"/>
          <w:szCs w:val="22"/>
        </w:rPr>
        <w:t>：</w:t>
      </w:r>
      <w:r>
        <w:rPr>
          <w:rFonts w:eastAsia="MSe....."/>
          <w:sz w:val="22"/>
          <w:szCs w:val="22"/>
        </w:rPr>
        <w:t xml:space="preserve">V2.80 or Higher </w:t>
      </w:r>
    </w:p>
    <w:p w14:paraId="026812B6" w14:textId="77777777" w:rsidR="00401EB3" w:rsidRDefault="00401EB3" w:rsidP="00401EB3">
      <w:pPr>
        <w:pStyle w:val="Default"/>
        <w:rPr>
          <w:rFonts w:eastAsia="MSe....."/>
          <w:sz w:val="22"/>
          <w:szCs w:val="22"/>
        </w:rPr>
      </w:pPr>
      <w:r>
        <w:rPr>
          <w:rFonts w:ascii="MSe....." w:eastAsia="MSe....." w:cs="MSe....." w:hint="eastAsia"/>
          <w:sz w:val="22"/>
          <w:szCs w:val="22"/>
        </w:rPr>
        <w:t>・</w:t>
      </w:r>
      <w:r>
        <w:rPr>
          <w:rFonts w:eastAsia="MSe....."/>
          <w:sz w:val="22"/>
          <w:szCs w:val="22"/>
        </w:rPr>
        <w:t xml:space="preserve">HDCU3500 </w:t>
      </w:r>
      <w:r>
        <w:rPr>
          <w:rFonts w:ascii="MSe....." w:eastAsia="MSe....." w:cs="MSe....." w:hint="eastAsia"/>
          <w:sz w:val="22"/>
          <w:szCs w:val="22"/>
        </w:rPr>
        <w:t>：</w:t>
      </w:r>
      <w:r>
        <w:rPr>
          <w:rFonts w:eastAsia="MSe....."/>
          <w:sz w:val="22"/>
          <w:szCs w:val="22"/>
        </w:rPr>
        <w:t xml:space="preserve">V1.80 or Higher </w:t>
      </w:r>
    </w:p>
    <w:p w14:paraId="6DA28B9C" w14:textId="77777777" w:rsidR="00401EB3" w:rsidRDefault="00401EB3" w:rsidP="00401EB3">
      <w:pPr>
        <w:pStyle w:val="Default"/>
        <w:rPr>
          <w:rFonts w:eastAsia="MSe....."/>
          <w:sz w:val="22"/>
          <w:szCs w:val="22"/>
        </w:rPr>
      </w:pPr>
      <w:r>
        <w:rPr>
          <w:rFonts w:ascii="MSe....." w:eastAsia="MSe....." w:cs="MSe....." w:hint="eastAsia"/>
          <w:sz w:val="22"/>
          <w:szCs w:val="22"/>
        </w:rPr>
        <w:t>・</w:t>
      </w:r>
      <w:r>
        <w:rPr>
          <w:rFonts w:eastAsia="MSe....."/>
          <w:sz w:val="22"/>
          <w:szCs w:val="22"/>
        </w:rPr>
        <w:t xml:space="preserve">F65 </w:t>
      </w:r>
      <w:r>
        <w:rPr>
          <w:rFonts w:ascii="MSe....." w:eastAsia="MSe....." w:cs="MSe....." w:hint="eastAsia"/>
          <w:sz w:val="22"/>
          <w:szCs w:val="22"/>
        </w:rPr>
        <w:t>：</w:t>
      </w:r>
      <w:r>
        <w:rPr>
          <w:rFonts w:eastAsia="MSe....."/>
          <w:sz w:val="22"/>
          <w:szCs w:val="22"/>
        </w:rPr>
        <w:t xml:space="preserve">V4.01 or Higher </w:t>
      </w:r>
    </w:p>
    <w:p w14:paraId="0FD2C20F" w14:textId="77777777" w:rsidR="00401EB3" w:rsidRDefault="00401EB3" w:rsidP="00401EB3">
      <w:pPr>
        <w:pStyle w:val="Default"/>
        <w:rPr>
          <w:rFonts w:eastAsia="MSe....."/>
          <w:sz w:val="22"/>
          <w:szCs w:val="22"/>
        </w:rPr>
      </w:pPr>
      <w:r>
        <w:rPr>
          <w:rFonts w:ascii="MSe....." w:eastAsia="MSe....." w:cs="MSe....." w:hint="eastAsia"/>
          <w:sz w:val="22"/>
          <w:szCs w:val="22"/>
        </w:rPr>
        <w:t>・</w:t>
      </w:r>
      <w:r>
        <w:rPr>
          <w:rFonts w:eastAsia="MSe....."/>
          <w:sz w:val="22"/>
          <w:szCs w:val="22"/>
        </w:rPr>
        <w:t xml:space="preserve">PMW-F55 </w:t>
      </w:r>
      <w:r>
        <w:rPr>
          <w:rFonts w:ascii="MSe....." w:eastAsia="MSe....." w:cs="MSe....." w:hint="eastAsia"/>
          <w:sz w:val="22"/>
          <w:szCs w:val="22"/>
        </w:rPr>
        <w:t>：</w:t>
      </w:r>
      <w:r>
        <w:rPr>
          <w:rFonts w:eastAsia="MSe....."/>
          <w:sz w:val="22"/>
          <w:szCs w:val="22"/>
        </w:rPr>
        <w:t xml:space="preserve">V9.20 or Higher </w:t>
      </w:r>
    </w:p>
    <w:p w14:paraId="7A140B34" w14:textId="6BC88B8F" w:rsidR="00401EB3" w:rsidRDefault="00401EB3" w:rsidP="00401EB3">
      <w:pPr>
        <w:rPr>
          <w:rFonts w:eastAsia="MSe....."/>
        </w:rPr>
      </w:pPr>
      <w:r>
        <w:rPr>
          <w:rFonts w:ascii="MSe....." w:eastAsia="MSe....." w:cs="MSe....." w:hint="eastAsia"/>
        </w:rPr>
        <w:t>・</w:t>
      </w:r>
      <w:r>
        <w:rPr>
          <w:rFonts w:eastAsia="MSe....."/>
        </w:rPr>
        <w:t xml:space="preserve">CA4000 </w:t>
      </w:r>
      <w:r>
        <w:rPr>
          <w:rFonts w:ascii="MSe....." w:eastAsia="MSe....." w:cs="MSe....." w:hint="eastAsia"/>
        </w:rPr>
        <w:t>：</w:t>
      </w:r>
      <w:r>
        <w:rPr>
          <w:rFonts w:eastAsia="MSe....."/>
        </w:rPr>
        <w:t>V2.51 or Higher</w:t>
      </w:r>
    </w:p>
    <w:p w14:paraId="079EE6B6" w14:textId="76058E09" w:rsidR="00401EB3" w:rsidRDefault="00401EB3" w:rsidP="00401EB3">
      <w:pPr>
        <w:rPr>
          <w:rFonts w:eastAsia="MSe....."/>
        </w:rPr>
      </w:pPr>
    </w:p>
    <w:p w14:paraId="43B896C1" w14:textId="77777777" w:rsidR="00401EB3" w:rsidRDefault="00401EB3" w:rsidP="00401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&lt;Error Correction&gt; </w:t>
      </w:r>
    </w:p>
    <w:p w14:paraId="1B7C3352" w14:textId="77777777" w:rsidR="00401EB3" w:rsidRDefault="00401EB3" w:rsidP="00401E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Fixed the symptom that white spots are displayed at the bottom of the screen when 720 HFR Format. </w:t>
      </w:r>
    </w:p>
    <w:p w14:paraId="4E26D8C5" w14:textId="7E8D37B9" w:rsidR="00401EB3" w:rsidRDefault="00401EB3" w:rsidP="00401EB3">
      <w:r>
        <w:t xml:space="preserve">2. Fixed the communication problem when a network delay occurs. Fix a bug that the value displayed on the PANEL and the setting value </w:t>
      </w:r>
      <w:proofErr w:type="gramStart"/>
      <w:r>
        <w:t>actually reflected</w:t>
      </w:r>
      <w:proofErr w:type="gramEnd"/>
      <w:r>
        <w:t xml:space="preserve"> may differ when a network delay occurs and operating from MSU/RCP</w:t>
      </w:r>
    </w:p>
    <w:p w14:paraId="0A9FA25B" w14:textId="29243123" w:rsidR="00401EB3" w:rsidRDefault="00401EB3" w:rsidP="00401EB3"/>
    <w:p w14:paraId="467762E7" w14:textId="77777777" w:rsidR="00401EB3" w:rsidRDefault="00401EB3" w:rsidP="00401EB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[Confirmation after Upgrading]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16"/>
        <w:gridCol w:w="2216"/>
      </w:tblGrid>
      <w:tr w:rsidR="00401EB3" w14:paraId="4C32BA89" w14:textId="77777777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2216" w:type="dxa"/>
          </w:tcPr>
          <w:p w14:paraId="6D1A0D69" w14:textId="77777777" w:rsidR="00401EB3" w:rsidRDefault="00401EB3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Confirm the versions in the CAMERA APP and each PLD item of the menu of BPU4000, SERVICE - &lt;SOFTWARE PACKAGE&gt; (S01) page and &lt;PLD PACKAGE&gt; (S02) page. </w:t>
            </w:r>
            <w:r>
              <w:rPr>
                <w:sz w:val="22"/>
                <w:szCs w:val="22"/>
              </w:rPr>
              <w:t xml:space="preserve">CAMERA APP </w:t>
            </w:r>
          </w:p>
        </w:tc>
        <w:tc>
          <w:tcPr>
            <w:tcW w:w="2216" w:type="dxa"/>
          </w:tcPr>
          <w:p w14:paraId="1B8158A7" w14:textId="6A976378" w:rsidR="00401EB3" w:rsidRDefault="00401E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V4.50 </w:t>
            </w:r>
          </w:p>
        </w:tc>
        <w:bookmarkStart w:id="0" w:name="_GoBack"/>
        <w:bookmarkEnd w:id="0"/>
      </w:tr>
      <w:tr w:rsidR="00401EB3" w14:paraId="7039B508" w14:textId="77777777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2216" w:type="dxa"/>
          </w:tcPr>
          <w:p w14:paraId="512AF8A1" w14:textId="77777777" w:rsidR="00401EB3" w:rsidRDefault="00401E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 </w:t>
            </w:r>
          </w:p>
        </w:tc>
        <w:tc>
          <w:tcPr>
            <w:tcW w:w="2216" w:type="dxa"/>
          </w:tcPr>
          <w:p w14:paraId="789110AD" w14:textId="77777777" w:rsidR="00401EB3" w:rsidRDefault="00401E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V1.03 </w:t>
            </w:r>
          </w:p>
        </w:tc>
      </w:tr>
      <w:tr w:rsidR="00401EB3" w14:paraId="2FD46F1B" w14:textId="77777777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2216" w:type="dxa"/>
          </w:tcPr>
          <w:p w14:paraId="70E2DB3B" w14:textId="77777777" w:rsidR="00401EB3" w:rsidRDefault="00401E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SY </w:t>
            </w:r>
          </w:p>
        </w:tc>
        <w:tc>
          <w:tcPr>
            <w:tcW w:w="2216" w:type="dxa"/>
          </w:tcPr>
          <w:p w14:paraId="4A0152DB" w14:textId="77777777" w:rsidR="00401EB3" w:rsidRDefault="00401E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V2.00 </w:t>
            </w:r>
          </w:p>
        </w:tc>
      </w:tr>
      <w:tr w:rsidR="00401EB3" w14:paraId="3712E590" w14:textId="77777777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2216" w:type="dxa"/>
          </w:tcPr>
          <w:p w14:paraId="03B72698" w14:textId="77777777" w:rsidR="00401EB3" w:rsidRDefault="00401E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DEC </w:t>
            </w:r>
          </w:p>
        </w:tc>
        <w:tc>
          <w:tcPr>
            <w:tcW w:w="2216" w:type="dxa"/>
          </w:tcPr>
          <w:p w14:paraId="24504925" w14:textId="77777777" w:rsidR="00401EB3" w:rsidRDefault="00401E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V2.11 </w:t>
            </w:r>
          </w:p>
        </w:tc>
      </w:tr>
      <w:tr w:rsidR="00401EB3" w14:paraId="5A245261" w14:textId="77777777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2216" w:type="dxa"/>
          </w:tcPr>
          <w:p w14:paraId="6AFD85F9" w14:textId="77777777" w:rsidR="00401EB3" w:rsidRDefault="00401E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DEC(F65) </w:t>
            </w:r>
          </w:p>
        </w:tc>
        <w:tc>
          <w:tcPr>
            <w:tcW w:w="2216" w:type="dxa"/>
          </w:tcPr>
          <w:p w14:paraId="1B09984C" w14:textId="77777777" w:rsidR="00401EB3" w:rsidRDefault="00401E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V2.01 </w:t>
            </w:r>
          </w:p>
        </w:tc>
      </w:tr>
      <w:tr w:rsidR="00401EB3" w14:paraId="3EEBBFF4" w14:textId="77777777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2216" w:type="dxa"/>
          </w:tcPr>
          <w:p w14:paraId="3E794AF9" w14:textId="77777777" w:rsidR="00401EB3" w:rsidRDefault="00401EB3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DEC(</w:t>
            </w:r>
            <w:proofErr w:type="gramEnd"/>
            <w:r>
              <w:rPr>
                <w:sz w:val="22"/>
                <w:szCs w:val="22"/>
              </w:rPr>
              <w:t xml:space="preserve">F65 2X) </w:t>
            </w:r>
          </w:p>
        </w:tc>
        <w:tc>
          <w:tcPr>
            <w:tcW w:w="2216" w:type="dxa"/>
          </w:tcPr>
          <w:p w14:paraId="4E3E1656" w14:textId="77777777" w:rsidR="00401EB3" w:rsidRDefault="00401E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V2.10 </w:t>
            </w:r>
          </w:p>
        </w:tc>
      </w:tr>
      <w:tr w:rsidR="00401EB3" w14:paraId="3F9FA857" w14:textId="77777777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2216" w:type="dxa"/>
          </w:tcPr>
          <w:p w14:paraId="752FBDE4" w14:textId="77777777" w:rsidR="00401EB3" w:rsidRDefault="00401E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DEC(HDC4300) </w:t>
            </w:r>
          </w:p>
        </w:tc>
        <w:tc>
          <w:tcPr>
            <w:tcW w:w="2216" w:type="dxa"/>
          </w:tcPr>
          <w:p w14:paraId="4394D441" w14:textId="77777777" w:rsidR="00401EB3" w:rsidRDefault="00401E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V3.41 </w:t>
            </w:r>
          </w:p>
        </w:tc>
      </w:tr>
      <w:tr w:rsidR="00401EB3" w14:paraId="0D9FC7D2" w14:textId="77777777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2216" w:type="dxa"/>
          </w:tcPr>
          <w:p w14:paraId="6B09EC91" w14:textId="77777777" w:rsidR="00401EB3" w:rsidRDefault="00401E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DPR </w:t>
            </w:r>
          </w:p>
        </w:tc>
        <w:tc>
          <w:tcPr>
            <w:tcW w:w="2216" w:type="dxa"/>
          </w:tcPr>
          <w:p w14:paraId="76C56425" w14:textId="77777777" w:rsidR="00401EB3" w:rsidRDefault="00401E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V2.21 </w:t>
            </w:r>
          </w:p>
        </w:tc>
      </w:tr>
      <w:tr w:rsidR="00401EB3" w14:paraId="677F4B3B" w14:textId="77777777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2216" w:type="dxa"/>
          </w:tcPr>
          <w:p w14:paraId="45C177D0" w14:textId="77777777" w:rsidR="00401EB3" w:rsidRDefault="00401E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DPR(HCO) </w:t>
            </w:r>
          </w:p>
        </w:tc>
        <w:tc>
          <w:tcPr>
            <w:tcW w:w="2216" w:type="dxa"/>
          </w:tcPr>
          <w:p w14:paraId="2A1E4D11" w14:textId="77777777" w:rsidR="00401EB3" w:rsidRDefault="00401E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V2.00 </w:t>
            </w:r>
          </w:p>
        </w:tc>
      </w:tr>
      <w:tr w:rsidR="00401EB3" w14:paraId="777E8125" w14:textId="77777777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2216" w:type="dxa"/>
          </w:tcPr>
          <w:p w14:paraId="19761045" w14:textId="77777777" w:rsidR="00401EB3" w:rsidRDefault="00401EB3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DPR(</w:t>
            </w:r>
            <w:proofErr w:type="gramEnd"/>
            <w:r>
              <w:rPr>
                <w:sz w:val="22"/>
                <w:szCs w:val="22"/>
              </w:rPr>
              <w:t xml:space="preserve">F65 2X) </w:t>
            </w:r>
          </w:p>
        </w:tc>
        <w:tc>
          <w:tcPr>
            <w:tcW w:w="2216" w:type="dxa"/>
          </w:tcPr>
          <w:p w14:paraId="615AE7E1" w14:textId="77777777" w:rsidR="00401EB3" w:rsidRDefault="00401E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V2.20 </w:t>
            </w:r>
          </w:p>
        </w:tc>
      </w:tr>
      <w:tr w:rsidR="00401EB3" w14:paraId="642746BA" w14:textId="77777777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216" w:type="dxa"/>
          </w:tcPr>
          <w:p w14:paraId="4B2D638C" w14:textId="77777777" w:rsidR="00401EB3" w:rsidRDefault="00401E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DPR(SUB) </w:t>
            </w:r>
          </w:p>
        </w:tc>
        <w:tc>
          <w:tcPr>
            <w:tcW w:w="2216" w:type="dxa"/>
          </w:tcPr>
          <w:p w14:paraId="2750DC7C" w14:textId="77777777" w:rsidR="00401EB3" w:rsidRDefault="00401E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V1.10(*1) </w:t>
            </w:r>
          </w:p>
        </w:tc>
      </w:tr>
      <w:tr w:rsidR="00401EB3" w14:paraId="1FDC137E" w14:textId="77777777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2216" w:type="dxa"/>
          </w:tcPr>
          <w:p w14:paraId="51D14AED" w14:textId="77777777" w:rsidR="00401EB3" w:rsidRDefault="00401E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4K-POST </w:t>
            </w:r>
          </w:p>
        </w:tc>
        <w:tc>
          <w:tcPr>
            <w:tcW w:w="2216" w:type="dxa"/>
          </w:tcPr>
          <w:p w14:paraId="65343B84" w14:textId="77777777" w:rsidR="00401EB3" w:rsidRDefault="00401E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V3.31 </w:t>
            </w:r>
          </w:p>
        </w:tc>
      </w:tr>
      <w:tr w:rsidR="00401EB3" w14:paraId="34A46EDE" w14:textId="77777777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2216" w:type="dxa"/>
          </w:tcPr>
          <w:p w14:paraId="58E488C3" w14:textId="77777777" w:rsidR="00401EB3" w:rsidRDefault="00401E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2K-POST </w:t>
            </w:r>
          </w:p>
        </w:tc>
        <w:tc>
          <w:tcPr>
            <w:tcW w:w="2216" w:type="dxa"/>
          </w:tcPr>
          <w:p w14:paraId="525F7F53" w14:textId="77777777" w:rsidR="00401EB3" w:rsidRDefault="00401E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V3.30 </w:t>
            </w:r>
          </w:p>
        </w:tc>
      </w:tr>
      <w:tr w:rsidR="00401EB3" w14:paraId="6257A1A1" w14:textId="77777777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2216" w:type="dxa"/>
          </w:tcPr>
          <w:p w14:paraId="233DFAB7" w14:textId="77777777" w:rsidR="00401EB3" w:rsidRDefault="00401E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SDP </w:t>
            </w:r>
          </w:p>
        </w:tc>
        <w:tc>
          <w:tcPr>
            <w:tcW w:w="2216" w:type="dxa"/>
          </w:tcPr>
          <w:p w14:paraId="1BC7FD93" w14:textId="77777777" w:rsidR="00401EB3" w:rsidRDefault="00401E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V3.22 </w:t>
            </w:r>
          </w:p>
        </w:tc>
      </w:tr>
      <w:tr w:rsidR="00401EB3" w14:paraId="756CD0E9" w14:textId="77777777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2216" w:type="dxa"/>
          </w:tcPr>
          <w:p w14:paraId="56E0844A" w14:textId="77777777" w:rsidR="00401EB3" w:rsidRDefault="00401E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TX </w:t>
            </w:r>
          </w:p>
        </w:tc>
        <w:tc>
          <w:tcPr>
            <w:tcW w:w="2216" w:type="dxa"/>
          </w:tcPr>
          <w:p w14:paraId="7E3FECD0" w14:textId="77777777" w:rsidR="00401EB3" w:rsidRDefault="00401E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V3.20 </w:t>
            </w:r>
          </w:p>
        </w:tc>
      </w:tr>
    </w:tbl>
    <w:p w14:paraId="6C7DC868" w14:textId="77777777" w:rsidR="00401EB3" w:rsidRDefault="00401EB3" w:rsidP="00401EB3"/>
    <w:sectPr w:rsidR="00401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e.....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42"/>
    <w:rsid w:val="00401EB3"/>
    <w:rsid w:val="00BB0F32"/>
    <w:rsid w:val="00C3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A5769"/>
  <w15:chartTrackingRefBased/>
  <w15:docId w15:val="{7A8899AC-A11B-4DD1-81F3-5A4F07B3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1E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dcterms:created xsi:type="dcterms:W3CDTF">2021-07-09T23:25:00Z</dcterms:created>
  <dcterms:modified xsi:type="dcterms:W3CDTF">2021-07-09T23:28:00Z</dcterms:modified>
</cp:coreProperties>
</file>