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FE174" w14:textId="6BEE8435" w:rsidR="0027529E" w:rsidRDefault="006228A4">
      <w:r>
        <w:t>HDCU 2500 Version 3.50</w:t>
      </w:r>
    </w:p>
    <w:p w14:paraId="3852C52A" w14:textId="5A62A2EA" w:rsidR="006228A4" w:rsidRDefault="006228A4"/>
    <w:p w14:paraId="6552435A" w14:textId="77777777" w:rsidR="006228A4" w:rsidRDefault="006228A4" w:rsidP="006228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&lt;New Functions&gt; </w:t>
      </w:r>
    </w:p>
    <w:p w14:paraId="1FEEB5EE" w14:textId="77777777" w:rsidR="006228A4" w:rsidRDefault="006228A4" w:rsidP="006228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Functions have been added so that the HDCU2000 series can be used in combination with HDCE-TX30 and HDCE-RX30. </w:t>
      </w:r>
    </w:p>
    <w:p w14:paraId="23C623F5" w14:textId="77777777" w:rsidR="006228A4" w:rsidRDefault="006228A4" w:rsidP="006228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Added 2019 to the version of PAYLOAD ID. </w:t>
      </w:r>
    </w:p>
    <w:p w14:paraId="035E4633" w14:textId="77777777" w:rsidR="006228A4" w:rsidRDefault="006228A4" w:rsidP="006228A4">
      <w:pPr>
        <w:pStyle w:val="Default"/>
        <w:rPr>
          <w:sz w:val="22"/>
          <w:szCs w:val="22"/>
        </w:rPr>
      </w:pPr>
    </w:p>
    <w:p w14:paraId="52B7BDFC" w14:textId="77777777" w:rsidR="006228A4" w:rsidRDefault="006228A4" w:rsidP="006228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Compliant with SMPTE ST292-1:2018, SMPTE ST372:2017, SMPTE ST425-1:2017, SMPTE ST425- 3:2019, and SMPTE ST425-5:2019. </w:t>
      </w:r>
    </w:p>
    <w:p w14:paraId="6E0053DF" w14:textId="77777777" w:rsidR="006228A4" w:rsidRDefault="006228A4" w:rsidP="006228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&lt;Error Correction&gt; </w:t>
      </w:r>
    </w:p>
    <w:p w14:paraId="1D9E7E5C" w14:textId="77777777" w:rsidR="006228A4" w:rsidRDefault="006228A4" w:rsidP="006228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Fixed an issue where Master devices could not be connected when CNS Mode was set to MCS. </w:t>
      </w:r>
    </w:p>
    <w:p w14:paraId="64625C12" w14:textId="77777777" w:rsidR="006228A4" w:rsidRDefault="006228A4" w:rsidP="006228A4">
      <w:pPr>
        <w:pStyle w:val="Default"/>
        <w:rPr>
          <w:sz w:val="22"/>
          <w:szCs w:val="22"/>
        </w:rPr>
      </w:pPr>
    </w:p>
    <w:p w14:paraId="06D01AC3" w14:textId="77777777" w:rsidR="007E3EC6" w:rsidRPr="007E3EC6" w:rsidRDefault="007E3EC6" w:rsidP="007E3E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E3EC6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[Confirmation/Adjustment] </w:t>
      </w:r>
    </w:p>
    <w:p w14:paraId="789F54B9" w14:textId="77777777" w:rsidR="007E3EC6" w:rsidRPr="007E3EC6" w:rsidRDefault="007E3EC6" w:rsidP="007E3E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E3EC6">
        <w:rPr>
          <w:rFonts w:ascii="Times New Roman" w:hAnsi="Times New Roman" w:cs="Times New Roman"/>
          <w:color w:val="000000"/>
        </w:rPr>
        <w:t xml:space="preserve">&lt;Confirming the software version&gt; </w:t>
      </w:r>
    </w:p>
    <w:p w14:paraId="13822BA8" w14:textId="77777777" w:rsidR="007E3EC6" w:rsidRPr="007E3EC6" w:rsidRDefault="007E3EC6" w:rsidP="007E3E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E3EC6">
        <w:rPr>
          <w:rFonts w:ascii="Times New Roman" w:hAnsi="Times New Roman" w:cs="Times New Roman"/>
          <w:color w:val="000000"/>
        </w:rPr>
        <w:t xml:space="preserve">Check the ROM version at the CHARACTER output or the MONITOR output. </w:t>
      </w:r>
    </w:p>
    <w:p w14:paraId="03D1759F" w14:textId="77777777" w:rsidR="007E3EC6" w:rsidRPr="007E3EC6" w:rsidRDefault="007E3EC6" w:rsidP="007E3EC6">
      <w:pPr>
        <w:autoSpaceDE w:val="0"/>
        <w:autoSpaceDN w:val="0"/>
        <w:adjustRightInd w:val="0"/>
        <w:spacing w:after="0" w:line="240" w:lineRule="auto"/>
        <w:rPr>
          <w:rFonts w:ascii="MSe....." w:hAnsi="MSe....." w:cs="MSe....."/>
          <w:color w:val="000000"/>
        </w:rPr>
      </w:pPr>
      <w:r w:rsidRPr="007E3EC6">
        <w:rPr>
          <w:rFonts w:ascii="MSe....." w:hAnsi="MSe....." w:cs="MSe....."/>
          <w:color w:val="000000"/>
        </w:rPr>
        <w:t xml:space="preserve">____________________________ </w:t>
      </w:r>
    </w:p>
    <w:p w14:paraId="159A00F9" w14:textId="77777777" w:rsidR="007E3EC6" w:rsidRPr="007E3EC6" w:rsidRDefault="007E3EC6" w:rsidP="007E3EC6">
      <w:pPr>
        <w:autoSpaceDE w:val="0"/>
        <w:autoSpaceDN w:val="0"/>
        <w:adjustRightInd w:val="0"/>
        <w:spacing w:after="0" w:line="240" w:lineRule="auto"/>
        <w:rPr>
          <w:rFonts w:ascii="MSe....." w:hAnsi="MSe....." w:cs="MSe....."/>
          <w:color w:val="000000"/>
        </w:rPr>
      </w:pPr>
      <w:r w:rsidRPr="007E3EC6">
        <w:rPr>
          <w:rFonts w:ascii="MSe....." w:hAnsi="MSe....." w:cs="MSe....."/>
          <w:color w:val="000000"/>
        </w:rPr>
        <w:t xml:space="preserve">| *ROM Version* | </w:t>
      </w:r>
    </w:p>
    <w:p w14:paraId="50240A60" w14:textId="77777777" w:rsidR="007E3EC6" w:rsidRPr="007E3EC6" w:rsidRDefault="007E3EC6" w:rsidP="007E3EC6">
      <w:pPr>
        <w:autoSpaceDE w:val="0"/>
        <w:autoSpaceDN w:val="0"/>
        <w:adjustRightInd w:val="0"/>
        <w:spacing w:after="0" w:line="240" w:lineRule="auto"/>
        <w:rPr>
          <w:rFonts w:ascii="MSe....." w:hAnsi="MSe....." w:cs="MSe....."/>
          <w:color w:val="000000"/>
        </w:rPr>
      </w:pPr>
      <w:r w:rsidRPr="007E3EC6">
        <w:rPr>
          <w:rFonts w:ascii="MSe....." w:hAnsi="MSe....." w:cs="MSe....."/>
          <w:color w:val="000000"/>
        </w:rPr>
        <w:t xml:space="preserve">| CHU | </w:t>
      </w:r>
    </w:p>
    <w:p w14:paraId="11AEEE61" w14:textId="77777777" w:rsidR="007E3EC6" w:rsidRPr="007E3EC6" w:rsidRDefault="007E3EC6" w:rsidP="007E3EC6">
      <w:pPr>
        <w:autoSpaceDE w:val="0"/>
        <w:autoSpaceDN w:val="0"/>
        <w:adjustRightInd w:val="0"/>
        <w:spacing w:after="0" w:line="240" w:lineRule="auto"/>
        <w:rPr>
          <w:rFonts w:ascii="MSe....." w:hAnsi="MSe....." w:cs="MSe....."/>
          <w:color w:val="000000"/>
        </w:rPr>
      </w:pPr>
      <w:r w:rsidRPr="007E3EC6">
        <w:rPr>
          <w:rFonts w:ascii="MSe....." w:hAnsi="MSe....." w:cs="MSe....."/>
          <w:color w:val="000000"/>
        </w:rPr>
        <w:t xml:space="preserve">| CCU HDCU2000 | </w:t>
      </w:r>
    </w:p>
    <w:p w14:paraId="7EFBA91F" w14:textId="77777777" w:rsidR="007E3EC6" w:rsidRPr="007E3EC6" w:rsidRDefault="007E3EC6" w:rsidP="007E3EC6">
      <w:pPr>
        <w:autoSpaceDE w:val="0"/>
        <w:autoSpaceDN w:val="0"/>
        <w:adjustRightInd w:val="0"/>
        <w:spacing w:after="0" w:line="240" w:lineRule="auto"/>
        <w:rPr>
          <w:rFonts w:ascii="MSe....." w:hAnsi="MSe....." w:cs="MSe....."/>
          <w:color w:val="000000"/>
        </w:rPr>
      </w:pPr>
      <w:r w:rsidRPr="007E3EC6">
        <w:rPr>
          <w:rFonts w:ascii="MSe....." w:hAnsi="MSe....." w:cs="MSe....."/>
          <w:color w:val="000000"/>
        </w:rPr>
        <w:t xml:space="preserve">| 3.50 21.xx.xx | </w:t>
      </w:r>
    </w:p>
    <w:p w14:paraId="1510CFDD" w14:textId="1793F8B5" w:rsidR="006228A4" w:rsidRDefault="007E3EC6" w:rsidP="007E3EC6">
      <w:r w:rsidRPr="007E3EC6">
        <w:rPr>
          <w:rFonts w:ascii="MSe....." w:hAnsi="MSe....." w:cs="MSe....."/>
          <w:color w:val="000000"/>
        </w:rPr>
        <w:t>|___________________________|</w:t>
      </w:r>
      <w:bookmarkStart w:id="0" w:name="_GoBack"/>
      <w:bookmarkEnd w:id="0"/>
    </w:p>
    <w:sectPr w:rsidR="00622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e.....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1E"/>
    <w:rsid w:val="0027529E"/>
    <w:rsid w:val="006228A4"/>
    <w:rsid w:val="007E3EC6"/>
    <w:rsid w:val="00D8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11700"/>
  <w15:chartTrackingRefBased/>
  <w15:docId w15:val="{DFCB7340-C11E-4F7C-83F5-26C7A09B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228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3</cp:revision>
  <dcterms:created xsi:type="dcterms:W3CDTF">2021-07-09T23:29:00Z</dcterms:created>
  <dcterms:modified xsi:type="dcterms:W3CDTF">2021-07-10T00:01:00Z</dcterms:modified>
</cp:coreProperties>
</file>